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D97B" w14:textId="54FBD7CF" w:rsidR="004C03AE" w:rsidRPr="007647C5" w:rsidRDefault="004C03AE" w:rsidP="00C544A5">
      <w:pPr>
        <w:spacing w:after="0"/>
        <w:jc w:val="center"/>
        <w:rPr>
          <w:rFonts w:ascii="Book Antiqua" w:hAnsi="Book Antiqua"/>
          <w:b/>
          <w:sz w:val="32"/>
          <w:szCs w:val="32"/>
        </w:rPr>
      </w:pPr>
    </w:p>
    <w:p w14:paraId="31630CDA" w14:textId="77777777" w:rsidR="00F04FF2" w:rsidRPr="007647C5" w:rsidRDefault="00F04FF2" w:rsidP="00F04FF2">
      <w:pPr>
        <w:spacing w:after="0"/>
        <w:jc w:val="center"/>
        <w:rPr>
          <w:rFonts w:ascii="Book Antiqua" w:hAnsi="Book Antiqua"/>
          <w:b/>
          <w:sz w:val="32"/>
          <w:szCs w:val="32"/>
        </w:rPr>
      </w:pPr>
      <w:r w:rsidRPr="007647C5">
        <w:rPr>
          <w:rFonts w:ascii="Book Antiqua" w:hAnsi="Book Antiqua"/>
          <w:b/>
          <w:sz w:val="32"/>
          <w:szCs w:val="32"/>
        </w:rPr>
        <w:t>Bulletin Announcements</w:t>
      </w:r>
    </w:p>
    <w:p w14:paraId="6A97F0A2" w14:textId="3C89476B" w:rsidR="00B73A6D" w:rsidRDefault="00B73A6D" w:rsidP="00B73A6D">
      <w:pPr>
        <w:contextualSpacing/>
        <w:rPr>
          <w:rFonts w:ascii="Book Antiqua" w:hAnsi="Book Antiqua"/>
          <w:sz w:val="24"/>
          <w:szCs w:val="24"/>
        </w:rPr>
      </w:pPr>
    </w:p>
    <w:p w14:paraId="7985B832" w14:textId="7A861524" w:rsidR="007647C5" w:rsidRDefault="007647C5" w:rsidP="00B73A6D">
      <w:pPr>
        <w:contextualSpacing/>
        <w:rPr>
          <w:rFonts w:ascii="Book Antiqua" w:hAnsi="Book Antiqua"/>
          <w:b/>
          <w:sz w:val="28"/>
          <w:szCs w:val="28"/>
        </w:rPr>
      </w:pPr>
      <w:r w:rsidRPr="007647C5">
        <w:rPr>
          <w:rFonts w:ascii="Book Antiqua" w:hAnsi="Book Antiqua"/>
          <w:b/>
          <w:sz w:val="28"/>
          <w:szCs w:val="28"/>
        </w:rPr>
        <w:t xml:space="preserve">English: </w:t>
      </w:r>
    </w:p>
    <w:p w14:paraId="04E5F966" w14:textId="77777777" w:rsidR="007647C5" w:rsidRPr="007647C5" w:rsidRDefault="007647C5" w:rsidP="00B73A6D">
      <w:pPr>
        <w:contextualSpacing/>
        <w:rPr>
          <w:rFonts w:ascii="Book Antiqua" w:hAnsi="Book Antiqua"/>
          <w:b/>
          <w:sz w:val="28"/>
          <w:szCs w:val="28"/>
        </w:rPr>
      </w:pPr>
    </w:p>
    <w:p w14:paraId="72C46CF5" w14:textId="73666B2A" w:rsidR="00EA6418" w:rsidRPr="00CB7663" w:rsidRDefault="00EA6418" w:rsidP="00EA6418">
      <w:pPr>
        <w:contextualSpacing/>
        <w:rPr>
          <w:rFonts w:ascii="Book Antiqua" w:hAnsi="Book Antiqua"/>
          <w:b/>
          <w:bCs/>
          <w:sz w:val="24"/>
          <w:szCs w:val="24"/>
        </w:rPr>
      </w:pPr>
      <w:r w:rsidRPr="00CB7663">
        <w:rPr>
          <w:rFonts w:ascii="Book Antiqua" w:hAnsi="Book Antiqua"/>
          <w:b/>
          <w:bCs/>
          <w:sz w:val="24"/>
          <w:szCs w:val="24"/>
        </w:rPr>
        <w:t>The Week Before the Collection</w:t>
      </w:r>
      <w:r w:rsidR="00210730">
        <w:rPr>
          <w:rFonts w:ascii="Book Antiqua" w:hAnsi="Book Antiqua"/>
          <w:b/>
          <w:bCs/>
          <w:sz w:val="24"/>
          <w:szCs w:val="24"/>
        </w:rPr>
        <w:t xml:space="preserve"> – May </w:t>
      </w:r>
      <w:r w:rsidR="004B79CC">
        <w:rPr>
          <w:rFonts w:ascii="Book Antiqua" w:hAnsi="Book Antiqua"/>
          <w:b/>
          <w:bCs/>
          <w:sz w:val="24"/>
          <w:szCs w:val="24"/>
        </w:rPr>
        <w:t>13 – 14, 2023</w:t>
      </w:r>
    </w:p>
    <w:p w14:paraId="5320A63F" w14:textId="3E0E9EC6" w:rsidR="00B0472F" w:rsidRPr="00CB7663" w:rsidRDefault="00B0472F" w:rsidP="00B0472F">
      <w:pPr>
        <w:pStyle w:val="BodyCopy"/>
        <w:rPr>
          <w:rFonts w:ascii="Book Antiqua" w:hAnsi="Book Antiqua" w:cs="Adobe Garamond Pro"/>
          <w:spacing w:val="-2"/>
          <w:sz w:val="24"/>
          <w:szCs w:val="24"/>
        </w:rPr>
      </w:pPr>
      <w:r w:rsidRPr="00CB7663">
        <w:rPr>
          <w:rFonts w:ascii="Book Antiqua" w:hAnsi="Book Antiqua" w:cs="Adobe Garamond Pro"/>
          <w:spacing w:val="-2"/>
          <w:sz w:val="24"/>
          <w:szCs w:val="24"/>
        </w:rPr>
        <w:t>Next week our special collection supports the Catholic Communication Campaign. This campaign</w:t>
      </w:r>
      <w:r w:rsidR="00210730">
        <w:rPr>
          <w:rFonts w:ascii="Book Antiqua" w:hAnsi="Book Antiqua" w:cs="Adobe Garamond Pro"/>
          <w:spacing w:val="-2"/>
          <w:sz w:val="24"/>
          <w:szCs w:val="24"/>
        </w:rPr>
        <w:t xml:space="preserve"> engages and builds Catholic communities in the United States and developing countries </w:t>
      </w:r>
      <w:r w:rsidRPr="00CB7663">
        <w:rPr>
          <w:rFonts w:ascii="Book Antiqua" w:hAnsi="Book Antiqua" w:cs="Adobe Garamond Pro"/>
          <w:spacing w:val="-2"/>
          <w:sz w:val="24"/>
          <w:szCs w:val="24"/>
        </w:rPr>
        <w:t>using the internet, television, radio, and print media. Half of the money collected remains here in the [</w:t>
      </w:r>
      <w:r w:rsidRPr="00CB7663">
        <w:rPr>
          <w:rStyle w:val="ital"/>
          <w:rFonts w:ascii="Book Antiqua" w:hAnsi="Book Antiqua"/>
          <w:sz w:val="24"/>
          <w:szCs w:val="24"/>
        </w:rPr>
        <w:t>INSERT DIOCESE NAME</w:t>
      </w:r>
      <w:r w:rsidRPr="00CB7663">
        <w:rPr>
          <w:rFonts w:ascii="Book Antiqua" w:hAnsi="Book Antiqua" w:cs="Adobe Garamond Pro"/>
          <w:spacing w:val="-2"/>
          <w:sz w:val="24"/>
          <w:szCs w:val="24"/>
        </w:rPr>
        <w:t xml:space="preserve">] to fund local communications efforts. Your support helps spread the Gospel message! To learn more, visit </w:t>
      </w:r>
      <w:hyperlink r:id="rId7" w:history="1">
        <w:r w:rsidR="005C00B8" w:rsidRPr="004A080C">
          <w:rPr>
            <w:rStyle w:val="Hyperlink"/>
            <w:rFonts w:ascii="Book Antiqua" w:hAnsi="Book Antiqua" w:cs="Adobe Garamond Pro"/>
            <w:i/>
            <w:iCs/>
            <w:sz w:val="24"/>
            <w:szCs w:val="24"/>
          </w:rPr>
          <w:t>www.usccb.org/ccc</w:t>
        </w:r>
      </w:hyperlink>
    </w:p>
    <w:p w14:paraId="2587BB35" w14:textId="77777777" w:rsidR="00F04FF2" w:rsidRPr="00CB7663" w:rsidRDefault="00F04FF2" w:rsidP="00F04FF2">
      <w:pPr>
        <w:contextualSpacing/>
        <w:rPr>
          <w:rFonts w:ascii="Book Antiqua" w:hAnsi="Book Antiqua"/>
          <w:sz w:val="24"/>
          <w:szCs w:val="24"/>
        </w:rPr>
      </w:pPr>
    </w:p>
    <w:p w14:paraId="71AFE505" w14:textId="1BD4F1B1" w:rsidR="00EA6418" w:rsidRPr="00CB7663" w:rsidRDefault="00EA6418" w:rsidP="00EA6418">
      <w:pPr>
        <w:contextualSpacing/>
        <w:rPr>
          <w:rFonts w:ascii="Book Antiqua" w:hAnsi="Book Antiqua"/>
          <w:b/>
          <w:bCs/>
          <w:sz w:val="24"/>
          <w:szCs w:val="24"/>
        </w:rPr>
      </w:pPr>
      <w:r w:rsidRPr="00CB7663">
        <w:rPr>
          <w:rFonts w:ascii="Book Antiqua" w:hAnsi="Book Antiqua"/>
          <w:b/>
          <w:bCs/>
          <w:sz w:val="24"/>
          <w:szCs w:val="24"/>
        </w:rPr>
        <w:t>The Week of the Collection</w:t>
      </w:r>
      <w:r w:rsidR="00210730">
        <w:rPr>
          <w:rFonts w:ascii="Book Antiqua" w:hAnsi="Book Antiqua"/>
          <w:b/>
          <w:bCs/>
          <w:sz w:val="24"/>
          <w:szCs w:val="24"/>
        </w:rPr>
        <w:t xml:space="preserve"> – May </w:t>
      </w:r>
      <w:r w:rsidR="004B79CC">
        <w:rPr>
          <w:rFonts w:ascii="Book Antiqua" w:hAnsi="Book Antiqua"/>
          <w:b/>
          <w:bCs/>
          <w:sz w:val="24"/>
          <w:szCs w:val="24"/>
        </w:rPr>
        <w:t>20 – 21, 2023</w:t>
      </w:r>
    </w:p>
    <w:p w14:paraId="1AABBC9B" w14:textId="2E24A5A1" w:rsidR="00F04FF2" w:rsidRPr="00210730" w:rsidRDefault="00210730" w:rsidP="00F04FF2">
      <w:pPr>
        <w:contextualSpacing/>
        <w:rPr>
          <w:rFonts w:ascii="Book Antiqua" w:hAnsi="Book Antiqua"/>
          <w:sz w:val="24"/>
          <w:szCs w:val="24"/>
        </w:rPr>
      </w:pPr>
      <w:r w:rsidRPr="00210730">
        <w:rPr>
          <w:rFonts w:ascii="Book Antiqua" w:hAnsi="Book Antiqua"/>
          <w:sz w:val="24"/>
          <w:szCs w:val="24"/>
        </w:rPr>
        <w:t>Today we take up the collection for the Catholic Communication Campaign (CCC). Your support helps CCC engage and build Catholic communities in the United States and around the world using the internet, television, radio, and print media. Half the</w:t>
      </w:r>
      <w:r>
        <w:rPr>
          <w:rFonts w:ascii="Book Antiqua" w:hAnsi="Book Antiqua"/>
          <w:sz w:val="24"/>
          <w:szCs w:val="24"/>
        </w:rPr>
        <w:t xml:space="preserve"> funds we collect remain here </w:t>
      </w:r>
      <w:r w:rsidRPr="00210730">
        <w:rPr>
          <w:rFonts w:ascii="Book Antiqua" w:hAnsi="Book Antiqua"/>
          <w:sz w:val="24"/>
          <w:szCs w:val="24"/>
        </w:rPr>
        <w:t>to support local effort</w:t>
      </w:r>
      <w:r>
        <w:rPr>
          <w:rFonts w:ascii="Book Antiqua" w:hAnsi="Book Antiqua"/>
          <w:sz w:val="24"/>
          <w:szCs w:val="24"/>
        </w:rPr>
        <w:t xml:space="preserve">s. [INSERT DIOCESE NAME] in the </w:t>
      </w:r>
      <w:r w:rsidRPr="00210730">
        <w:rPr>
          <w:rFonts w:ascii="Book Antiqua" w:hAnsi="Book Antiqua"/>
          <w:sz w:val="24"/>
          <w:szCs w:val="24"/>
        </w:rPr>
        <w:t xml:space="preserve">Be a part of this campaign to spread the Gospel message. www.usccb. Support the collection today! To learn more, visit </w:t>
      </w:r>
      <w:hyperlink r:id="rId8" w:history="1">
        <w:r w:rsidR="005C00B8" w:rsidRPr="004A080C">
          <w:rPr>
            <w:rStyle w:val="Hyperlink"/>
            <w:rFonts w:ascii="Book Antiqua" w:eastAsiaTheme="minorEastAsia" w:hAnsi="Book Antiqua" w:cs="Adobe Garamond Pro"/>
            <w:i/>
            <w:iCs/>
            <w:sz w:val="24"/>
            <w:szCs w:val="24"/>
          </w:rPr>
          <w:t>www.usccb.org/ccc</w:t>
        </w:r>
      </w:hyperlink>
    </w:p>
    <w:p w14:paraId="4B5D759D" w14:textId="77777777" w:rsidR="00210730" w:rsidRPr="00CB7663" w:rsidRDefault="00210730" w:rsidP="00F04FF2">
      <w:pPr>
        <w:contextualSpacing/>
        <w:rPr>
          <w:rFonts w:ascii="Book Antiqua" w:hAnsi="Book Antiqua"/>
          <w:sz w:val="24"/>
          <w:szCs w:val="24"/>
        </w:rPr>
      </w:pPr>
    </w:p>
    <w:p w14:paraId="0807E88A" w14:textId="2288AD95" w:rsidR="00EA6418" w:rsidRPr="00CB7663" w:rsidRDefault="00EA6418" w:rsidP="00EA6418">
      <w:pPr>
        <w:contextualSpacing/>
        <w:rPr>
          <w:rFonts w:ascii="Book Antiqua" w:hAnsi="Book Antiqua"/>
          <w:b/>
          <w:bCs/>
          <w:sz w:val="24"/>
          <w:szCs w:val="24"/>
        </w:rPr>
      </w:pPr>
      <w:r w:rsidRPr="00CB7663">
        <w:rPr>
          <w:rFonts w:ascii="Book Antiqua" w:hAnsi="Book Antiqua"/>
          <w:b/>
          <w:bCs/>
          <w:sz w:val="24"/>
          <w:szCs w:val="24"/>
        </w:rPr>
        <w:t>The Week After the Collection</w:t>
      </w:r>
      <w:r w:rsidR="00CB7663" w:rsidRPr="00CB7663">
        <w:rPr>
          <w:rFonts w:ascii="Book Antiqua" w:hAnsi="Book Antiqua"/>
          <w:b/>
          <w:bCs/>
          <w:sz w:val="24"/>
          <w:szCs w:val="24"/>
        </w:rPr>
        <w:t xml:space="preserve"> – </w:t>
      </w:r>
      <w:r w:rsidR="004B79CC">
        <w:rPr>
          <w:rFonts w:ascii="Book Antiqua" w:hAnsi="Book Antiqua"/>
          <w:b/>
          <w:bCs/>
          <w:sz w:val="24"/>
          <w:szCs w:val="24"/>
        </w:rPr>
        <w:t>May 27 – 28, 2023</w:t>
      </w:r>
    </w:p>
    <w:p w14:paraId="574EE9D0" w14:textId="554E6256" w:rsidR="00B0472F" w:rsidRPr="00210730" w:rsidRDefault="00210730"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i/>
          <w:iCs/>
          <w:color w:val="000000"/>
          <w:sz w:val="24"/>
          <w:szCs w:val="24"/>
          <w:lang w:val="es-MX"/>
        </w:rPr>
      </w:pPr>
      <w:r w:rsidRPr="00210730">
        <w:rPr>
          <w:rFonts w:ascii="Book Antiqua" w:hAnsi="Book Antiqua"/>
          <w:sz w:val="24"/>
          <w:szCs w:val="24"/>
        </w:rPr>
        <w:t xml:space="preserve">Thank you for your generosity toward last week’s collection for the Catholic Communication Campaign (CCC). Your support helps CCC engage and build community for millions, here in the United States and around the world. If www. you missed the collection, it’s not too late to give! </w:t>
      </w:r>
      <w:proofErr w:type="spellStart"/>
      <w:r w:rsidRPr="004A080C">
        <w:rPr>
          <w:rFonts w:ascii="Book Antiqua" w:hAnsi="Book Antiqua"/>
          <w:sz w:val="24"/>
          <w:szCs w:val="24"/>
          <w:lang w:val="es-MX"/>
        </w:rPr>
        <w:t>Visit</w:t>
      </w:r>
      <w:proofErr w:type="spellEnd"/>
      <w:r w:rsidRPr="004A080C">
        <w:rPr>
          <w:rFonts w:ascii="Book Antiqua" w:hAnsi="Book Antiqua"/>
          <w:sz w:val="24"/>
          <w:szCs w:val="24"/>
          <w:lang w:val="es-MX"/>
        </w:rPr>
        <w:t xml:space="preserve"> </w:t>
      </w:r>
      <w:hyperlink r:id="rId9" w:history="1">
        <w:r w:rsidR="005C00B8" w:rsidRPr="008A7798">
          <w:rPr>
            <w:rStyle w:val="Hyperlink"/>
            <w:rFonts w:ascii="Book Antiqua" w:eastAsiaTheme="minorEastAsia" w:hAnsi="Book Antiqua" w:cs="Adobe Garamond Pro"/>
            <w:i/>
            <w:iCs/>
            <w:sz w:val="24"/>
            <w:szCs w:val="24"/>
            <w:lang w:val="es-MX"/>
          </w:rPr>
          <w:t>www.usccb.org/ccc</w:t>
        </w:r>
      </w:hyperlink>
    </w:p>
    <w:p w14:paraId="5A8E85C5" w14:textId="77777777" w:rsidR="00CB7663" w:rsidRPr="00CB7663" w:rsidRDefault="00CB7663"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color w:val="000000"/>
          <w:sz w:val="24"/>
          <w:szCs w:val="24"/>
          <w:lang w:val="es-MX"/>
        </w:rPr>
      </w:pPr>
    </w:p>
    <w:p w14:paraId="5FD4F9BE" w14:textId="533CFFA7" w:rsidR="00CE1F39" w:rsidRPr="00CB7663" w:rsidRDefault="00CE1F39" w:rsidP="00CE1F39">
      <w:pPr>
        <w:spacing w:after="0"/>
        <w:jc w:val="center"/>
        <w:rPr>
          <w:rFonts w:ascii="Book Antiqua" w:hAnsi="Book Antiqua"/>
          <w:b/>
          <w:sz w:val="24"/>
          <w:szCs w:val="24"/>
          <w:lang w:val="es-MX"/>
        </w:rPr>
      </w:pPr>
    </w:p>
    <w:p w14:paraId="66289065" w14:textId="555DF4A3" w:rsidR="00CE702F" w:rsidRDefault="00CE702F" w:rsidP="00CE1F39">
      <w:pPr>
        <w:spacing w:after="0"/>
        <w:jc w:val="center"/>
        <w:rPr>
          <w:rFonts w:ascii="Book Antiqua" w:hAnsi="Book Antiqua"/>
          <w:b/>
          <w:sz w:val="24"/>
          <w:szCs w:val="24"/>
          <w:lang w:val="es-MX"/>
        </w:rPr>
      </w:pPr>
    </w:p>
    <w:p w14:paraId="107EE690" w14:textId="77777777" w:rsidR="00210730" w:rsidRPr="00CB7663" w:rsidRDefault="00210730" w:rsidP="00CE1F39">
      <w:pPr>
        <w:spacing w:after="0"/>
        <w:jc w:val="center"/>
        <w:rPr>
          <w:rFonts w:ascii="Book Antiqua" w:hAnsi="Book Antiqua"/>
          <w:b/>
          <w:sz w:val="24"/>
          <w:szCs w:val="24"/>
          <w:lang w:val="es-MX"/>
        </w:rPr>
      </w:pPr>
    </w:p>
    <w:p w14:paraId="169CCBF4" w14:textId="41C89496" w:rsidR="00F04FF2" w:rsidRDefault="00F04FF2" w:rsidP="007647C5">
      <w:pPr>
        <w:spacing w:after="0"/>
        <w:jc w:val="center"/>
        <w:rPr>
          <w:rFonts w:ascii="Book Antiqua" w:hAnsi="Book Antiqua"/>
          <w:b/>
          <w:sz w:val="32"/>
          <w:szCs w:val="32"/>
          <w:lang w:val="es-ES"/>
        </w:rPr>
      </w:pPr>
      <w:r w:rsidRPr="007647C5">
        <w:rPr>
          <w:rFonts w:ascii="Book Antiqua" w:hAnsi="Book Antiqua"/>
          <w:b/>
          <w:sz w:val="32"/>
          <w:szCs w:val="32"/>
          <w:lang w:val="es-ES"/>
        </w:rPr>
        <w:lastRenderedPageBreak/>
        <w:t>Anuncios para el boletín</w:t>
      </w:r>
    </w:p>
    <w:p w14:paraId="46F919D4" w14:textId="5D60C3F6" w:rsidR="007647C5" w:rsidRDefault="007647C5" w:rsidP="007647C5">
      <w:pPr>
        <w:spacing w:after="0"/>
        <w:jc w:val="center"/>
        <w:rPr>
          <w:rFonts w:ascii="Book Antiqua" w:hAnsi="Book Antiqua"/>
          <w:b/>
          <w:sz w:val="32"/>
          <w:szCs w:val="32"/>
          <w:lang w:val="es-ES"/>
        </w:rPr>
      </w:pPr>
    </w:p>
    <w:p w14:paraId="644AAE6C" w14:textId="1A306B58" w:rsidR="007647C5" w:rsidRPr="007647C5" w:rsidRDefault="007647C5" w:rsidP="007647C5">
      <w:pPr>
        <w:spacing w:after="0"/>
        <w:rPr>
          <w:rFonts w:ascii="Book Antiqua" w:hAnsi="Book Antiqua"/>
          <w:b/>
          <w:sz w:val="28"/>
          <w:szCs w:val="28"/>
          <w:lang w:val="es-ES"/>
        </w:rPr>
      </w:pPr>
      <w:proofErr w:type="spellStart"/>
      <w:r w:rsidRPr="007647C5">
        <w:rPr>
          <w:rFonts w:ascii="Book Antiqua" w:hAnsi="Book Antiqua"/>
          <w:b/>
          <w:sz w:val="28"/>
          <w:szCs w:val="28"/>
          <w:lang w:val="es-ES"/>
        </w:rPr>
        <w:t>Spanish</w:t>
      </w:r>
      <w:proofErr w:type="spellEnd"/>
      <w:r w:rsidRPr="007647C5">
        <w:rPr>
          <w:rFonts w:ascii="Book Antiqua" w:hAnsi="Book Antiqua"/>
          <w:b/>
          <w:sz w:val="28"/>
          <w:szCs w:val="28"/>
          <w:lang w:val="es-ES"/>
        </w:rPr>
        <w:t>:</w:t>
      </w:r>
    </w:p>
    <w:p w14:paraId="2AFBE444" w14:textId="77777777" w:rsidR="00CE1F39" w:rsidRPr="00CB7663" w:rsidRDefault="00CE1F39" w:rsidP="00CE1F39">
      <w:pPr>
        <w:contextualSpacing/>
        <w:rPr>
          <w:rFonts w:ascii="Book Antiqua" w:hAnsi="Book Antiqua"/>
          <w:sz w:val="24"/>
          <w:szCs w:val="24"/>
          <w:lang w:val="es-MX"/>
        </w:rPr>
      </w:pPr>
    </w:p>
    <w:p w14:paraId="312D9FCA" w14:textId="2FC2E031" w:rsidR="00EA6418" w:rsidRPr="00CB7663" w:rsidRDefault="00EA6418" w:rsidP="00EA6418">
      <w:pPr>
        <w:contextualSpacing/>
        <w:rPr>
          <w:rFonts w:ascii="Book Antiqua" w:hAnsi="Book Antiqua"/>
          <w:b/>
          <w:bCs/>
          <w:sz w:val="24"/>
          <w:szCs w:val="24"/>
          <w:lang w:val="es-US"/>
        </w:rPr>
      </w:pPr>
      <w:r w:rsidRPr="00CB7663">
        <w:rPr>
          <w:rFonts w:ascii="Book Antiqua" w:hAnsi="Book Antiqua"/>
          <w:b/>
          <w:bCs/>
          <w:sz w:val="24"/>
          <w:szCs w:val="24"/>
          <w:lang w:val="es-US"/>
        </w:rPr>
        <w:t>Semana antes de la Colecta</w:t>
      </w:r>
      <w:r w:rsidR="005C00B8">
        <w:rPr>
          <w:rFonts w:ascii="Book Antiqua" w:hAnsi="Book Antiqua"/>
          <w:b/>
          <w:bCs/>
          <w:sz w:val="24"/>
          <w:szCs w:val="24"/>
          <w:lang w:val="es-US"/>
        </w:rPr>
        <w:t xml:space="preserve"> – el </w:t>
      </w:r>
      <w:r w:rsidR="004B79CC">
        <w:rPr>
          <w:rFonts w:ascii="Book Antiqua" w:hAnsi="Book Antiqua"/>
          <w:b/>
          <w:bCs/>
          <w:sz w:val="24"/>
          <w:szCs w:val="24"/>
          <w:lang w:val="es-US"/>
        </w:rPr>
        <w:t>13</w:t>
      </w:r>
      <w:r w:rsidR="005C00B8">
        <w:rPr>
          <w:rFonts w:ascii="Book Antiqua" w:hAnsi="Book Antiqua"/>
          <w:b/>
          <w:bCs/>
          <w:sz w:val="24"/>
          <w:szCs w:val="24"/>
          <w:lang w:val="es-US"/>
        </w:rPr>
        <w:t xml:space="preserve"> y </w:t>
      </w:r>
      <w:r w:rsidR="004B79CC">
        <w:rPr>
          <w:rFonts w:ascii="Book Antiqua" w:hAnsi="Book Antiqua"/>
          <w:b/>
          <w:bCs/>
          <w:sz w:val="24"/>
          <w:szCs w:val="24"/>
          <w:lang w:val="es-US"/>
        </w:rPr>
        <w:t>14</w:t>
      </w:r>
      <w:r w:rsidR="00CB7663">
        <w:rPr>
          <w:rFonts w:ascii="Book Antiqua" w:hAnsi="Book Antiqua"/>
          <w:b/>
          <w:bCs/>
          <w:sz w:val="24"/>
          <w:szCs w:val="24"/>
          <w:lang w:val="es-US"/>
        </w:rPr>
        <w:t xml:space="preserve"> de mayo</w:t>
      </w:r>
    </w:p>
    <w:p w14:paraId="5A42C261" w14:textId="7D2FD32A" w:rsidR="005C00B8" w:rsidRPr="005C00B8" w:rsidRDefault="005C00B8" w:rsidP="005C00B8">
      <w:pPr>
        <w:suppressAutoHyphens/>
        <w:autoSpaceDE w:val="0"/>
        <w:autoSpaceDN w:val="0"/>
        <w:adjustRightInd w:val="0"/>
        <w:spacing w:before="180" w:after="0" w:line="288" w:lineRule="auto"/>
        <w:textAlignment w:val="center"/>
        <w:rPr>
          <w:rFonts w:ascii="Book Antiqua" w:eastAsiaTheme="minorEastAsia" w:hAnsi="Book Antiqua" w:cs="Adobe Garamond Pro"/>
          <w:i/>
          <w:iCs/>
          <w:color w:val="000000"/>
          <w:spacing w:val="-1"/>
          <w:sz w:val="24"/>
          <w:szCs w:val="24"/>
          <w:lang w:val="es-MX"/>
        </w:rPr>
      </w:pPr>
      <w:r w:rsidRPr="005C00B8">
        <w:rPr>
          <w:rFonts w:ascii="Book Antiqua" w:hAnsi="Book Antiqua"/>
          <w:sz w:val="24"/>
          <w:szCs w:val="24"/>
          <w:lang w:val="es-MX"/>
        </w:rPr>
        <w:t>La próxima semana, nuestra colecta especial apoya a la Campaña Católica de la Comunicación. Esta campaña construye comunidades católicas y las hace partícipe tanto en Estados Unidos como en los países en desarrollo utilizando la Internet, la televisión, la radio y los medios impresos. La mitad de los fondos re</w:t>
      </w:r>
      <w:r>
        <w:rPr>
          <w:rFonts w:ascii="Book Antiqua" w:hAnsi="Book Antiqua"/>
          <w:sz w:val="24"/>
          <w:szCs w:val="24"/>
          <w:lang w:val="es-MX"/>
        </w:rPr>
        <w:t xml:space="preserve">caudados permanece aquí en la </w:t>
      </w:r>
      <w:r w:rsidRPr="005C00B8">
        <w:rPr>
          <w:rFonts w:ascii="Book Antiqua" w:hAnsi="Book Antiqua"/>
          <w:sz w:val="24"/>
          <w:szCs w:val="24"/>
          <w:lang w:val="es-MX"/>
        </w:rPr>
        <w:t xml:space="preserve">para financiar </w:t>
      </w:r>
      <w:r>
        <w:rPr>
          <w:rFonts w:ascii="Book Antiqua" w:hAnsi="Book Antiqua"/>
          <w:sz w:val="24"/>
          <w:szCs w:val="24"/>
          <w:lang w:val="es-MX"/>
        </w:rPr>
        <w:t>[</w:t>
      </w:r>
      <w:r w:rsidRPr="005C00B8">
        <w:rPr>
          <w:rFonts w:ascii="Book Antiqua" w:hAnsi="Book Antiqua"/>
          <w:sz w:val="24"/>
          <w:szCs w:val="24"/>
          <w:lang w:val="es-MX"/>
        </w:rPr>
        <w:t>INSERTAR EL NOMBRE DE LA DIOCESIS</w:t>
      </w:r>
      <w:r>
        <w:rPr>
          <w:rFonts w:ascii="Book Antiqua" w:hAnsi="Book Antiqua"/>
          <w:sz w:val="24"/>
          <w:szCs w:val="24"/>
          <w:lang w:val="es-MX"/>
        </w:rPr>
        <w:t>]</w:t>
      </w:r>
      <w:r w:rsidRPr="005C00B8">
        <w:rPr>
          <w:rFonts w:ascii="Book Antiqua" w:hAnsi="Book Antiqua"/>
          <w:sz w:val="24"/>
          <w:szCs w:val="24"/>
          <w:lang w:val="es-MX"/>
        </w:rPr>
        <w:t xml:space="preserve"> los proyectos locales de comunicación. ¡Su apoyo ayuda a difundir el mensaje del Evangelio! Para informarse más, visiten </w:t>
      </w:r>
      <w:hyperlink r:id="rId10" w:history="1">
        <w:r w:rsidRPr="008A7798">
          <w:rPr>
            <w:rStyle w:val="Hyperlink"/>
            <w:rFonts w:ascii="Book Antiqua" w:eastAsiaTheme="minorEastAsia" w:hAnsi="Book Antiqua" w:cs="Adobe Garamond Pro"/>
            <w:i/>
            <w:iCs/>
            <w:sz w:val="24"/>
            <w:szCs w:val="24"/>
            <w:lang w:val="es-MX"/>
          </w:rPr>
          <w:t>www.usccb.org/ccc</w:t>
        </w:r>
      </w:hyperlink>
    </w:p>
    <w:p w14:paraId="5FD1946B" w14:textId="77777777" w:rsidR="00F04FF2" w:rsidRPr="005C00B8" w:rsidRDefault="00F04FF2" w:rsidP="00F04FF2">
      <w:pPr>
        <w:contextualSpacing/>
        <w:rPr>
          <w:rFonts w:ascii="Book Antiqua" w:hAnsi="Book Antiqua"/>
          <w:sz w:val="24"/>
          <w:szCs w:val="24"/>
          <w:lang w:val="es-MX"/>
        </w:rPr>
      </w:pPr>
    </w:p>
    <w:p w14:paraId="1804B306" w14:textId="65A040C7" w:rsidR="00EA6418" w:rsidRPr="00CB7663" w:rsidRDefault="00EA6418" w:rsidP="00EA6418">
      <w:pPr>
        <w:contextualSpacing/>
        <w:rPr>
          <w:rFonts w:ascii="Book Antiqua" w:hAnsi="Book Antiqua"/>
          <w:b/>
          <w:bCs/>
          <w:sz w:val="24"/>
          <w:szCs w:val="24"/>
          <w:lang w:val="es-US"/>
        </w:rPr>
      </w:pPr>
      <w:r w:rsidRPr="00CB7663">
        <w:rPr>
          <w:rFonts w:ascii="Book Antiqua" w:hAnsi="Book Antiqua"/>
          <w:b/>
          <w:bCs/>
          <w:sz w:val="24"/>
          <w:szCs w:val="24"/>
          <w:lang w:val="es-US"/>
        </w:rPr>
        <w:t>Semana de la Colecta</w:t>
      </w:r>
      <w:r w:rsidR="005C00B8">
        <w:rPr>
          <w:rFonts w:ascii="Book Antiqua" w:hAnsi="Book Antiqua"/>
          <w:b/>
          <w:bCs/>
          <w:sz w:val="24"/>
          <w:szCs w:val="24"/>
          <w:lang w:val="es-US"/>
        </w:rPr>
        <w:t xml:space="preserve"> – el 2</w:t>
      </w:r>
      <w:r w:rsidR="004B79CC">
        <w:rPr>
          <w:rFonts w:ascii="Book Antiqua" w:hAnsi="Book Antiqua"/>
          <w:b/>
          <w:bCs/>
          <w:sz w:val="24"/>
          <w:szCs w:val="24"/>
          <w:lang w:val="es-US"/>
        </w:rPr>
        <w:t>0</w:t>
      </w:r>
      <w:r w:rsidR="005C00B8">
        <w:rPr>
          <w:rFonts w:ascii="Book Antiqua" w:hAnsi="Book Antiqua"/>
          <w:b/>
          <w:bCs/>
          <w:sz w:val="24"/>
          <w:szCs w:val="24"/>
          <w:lang w:val="es-US"/>
        </w:rPr>
        <w:t xml:space="preserve"> y 2</w:t>
      </w:r>
      <w:r w:rsidR="004B79CC">
        <w:rPr>
          <w:rFonts w:ascii="Book Antiqua" w:hAnsi="Book Antiqua"/>
          <w:b/>
          <w:bCs/>
          <w:sz w:val="24"/>
          <w:szCs w:val="24"/>
          <w:lang w:val="es-US"/>
        </w:rPr>
        <w:t>1</w:t>
      </w:r>
      <w:r w:rsidR="00CB7663">
        <w:rPr>
          <w:rFonts w:ascii="Book Antiqua" w:hAnsi="Book Antiqua"/>
          <w:b/>
          <w:bCs/>
          <w:sz w:val="24"/>
          <w:szCs w:val="24"/>
          <w:lang w:val="es-US"/>
        </w:rPr>
        <w:t xml:space="preserve"> de mayo</w:t>
      </w:r>
    </w:p>
    <w:p w14:paraId="1E70424A" w14:textId="4EF2E28F" w:rsidR="00B0472F" w:rsidRDefault="005C00B8"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color w:val="000000"/>
          <w:spacing w:val="-2"/>
          <w:sz w:val="24"/>
          <w:szCs w:val="24"/>
          <w:lang w:val="es-MX"/>
        </w:rPr>
      </w:pPr>
      <w:r>
        <w:rPr>
          <w:rFonts w:ascii="Book Antiqua" w:hAnsi="Book Antiqua"/>
          <w:sz w:val="24"/>
          <w:szCs w:val="24"/>
          <w:lang w:val="es-MX"/>
        </w:rPr>
        <w:t>H</w:t>
      </w:r>
      <w:r w:rsidRPr="005C00B8">
        <w:rPr>
          <w:rFonts w:ascii="Book Antiqua" w:hAnsi="Book Antiqua"/>
          <w:sz w:val="24"/>
          <w:szCs w:val="24"/>
          <w:lang w:val="es-MX"/>
        </w:rPr>
        <w:t xml:space="preserve">oy realizaremos la colecta para la Campaña Católica de la Comunicación (CCC). Su apoyo ayuda a la CCC a construir comunidades católicas y hacerlas partícipe tanto en Estados Unidos como alrededor del mundo utilizando la Internet, la televisión, la radio y los medios impresos. La mitad de los fondos recaudados permanece aquí en </w:t>
      </w:r>
      <w:proofErr w:type="gramStart"/>
      <w:r w:rsidRPr="005C00B8">
        <w:rPr>
          <w:rFonts w:ascii="Book Antiqua" w:hAnsi="Book Antiqua"/>
          <w:sz w:val="24"/>
          <w:szCs w:val="24"/>
          <w:lang w:val="es-MX"/>
        </w:rPr>
        <w:t>la ]</w:t>
      </w:r>
      <w:proofErr w:type="gramEnd"/>
      <w:r w:rsidRPr="005C00B8">
        <w:rPr>
          <w:rFonts w:ascii="Book Antiqua" w:hAnsi="Book Antiqua"/>
          <w:sz w:val="24"/>
          <w:szCs w:val="24"/>
          <w:lang w:val="es-MX"/>
        </w:rPr>
        <w:t xml:space="preserve"> para financiar INSERTAR EL NOMBRE DE LA DIÓCESIS [ los esfuerzos locales. Sean parte de esta campaña para difundir el mensaje del evangelio. ¡Apoyen a la colecta hoy!</w:t>
      </w:r>
      <w:r>
        <w:rPr>
          <w:lang w:val="es-MX"/>
        </w:rPr>
        <w:t xml:space="preserve"> </w:t>
      </w:r>
      <w:r w:rsidRPr="005C00B8">
        <w:rPr>
          <w:rFonts w:ascii="Book Antiqua" w:hAnsi="Book Antiqua"/>
          <w:sz w:val="24"/>
          <w:szCs w:val="24"/>
          <w:lang w:val="es-MX"/>
        </w:rPr>
        <w:t xml:space="preserve">Para informarse más, visiten </w:t>
      </w:r>
      <w:hyperlink r:id="rId11" w:history="1">
        <w:r w:rsidRPr="008A7798">
          <w:rPr>
            <w:rStyle w:val="Hyperlink"/>
            <w:rFonts w:ascii="Book Antiqua" w:eastAsiaTheme="minorEastAsia" w:hAnsi="Book Antiqua" w:cs="Adobe Garamond Pro"/>
            <w:i/>
            <w:iCs/>
            <w:sz w:val="24"/>
            <w:szCs w:val="24"/>
            <w:lang w:val="es-MX"/>
          </w:rPr>
          <w:t>www.usccb.org/ccc</w:t>
        </w:r>
      </w:hyperlink>
    </w:p>
    <w:p w14:paraId="6138BDBD" w14:textId="77777777" w:rsidR="00EA6418" w:rsidRPr="00CB7663" w:rsidRDefault="00EA6418" w:rsidP="00F04FF2">
      <w:pPr>
        <w:contextualSpacing/>
        <w:rPr>
          <w:rFonts w:ascii="Book Antiqua" w:hAnsi="Book Antiqua"/>
          <w:b/>
          <w:bCs/>
          <w:sz w:val="24"/>
          <w:szCs w:val="24"/>
          <w:lang w:val="es-US"/>
        </w:rPr>
      </w:pPr>
    </w:p>
    <w:p w14:paraId="3C1776F7" w14:textId="573CD075" w:rsidR="00EA6418" w:rsidRPr="00CB7663" w:rsidRDefault="00EA6418" w:rsidP="00EA6418">
      <w:pPr>
        <w:contextualSpacing/>
        <w:rPr>
          <w:rFonts w:ascii="Book Antiqua" w:hAnsi="Book Antiqua"/>
          <w:b/>
          <w:bCs/>
          <w:sz w:val="24"/>
          <w:szCs w:val="24"/>
          <w:lang w:val="es-US"/>
        </w:rPr>
      </w:pPr>
      <w:r w:rsidRPr="00CB7663">
        <w:rPr>
          <w:rFonts w:ascii="Book Antiqua" w:hAnsi="Book Antiqua"/>
          <w:b/>
          <w:bCs/>
          <w:sz w:val="24"/>
          <w:szCs w:val="24"/>
          <w:lang w:val="es-US"/>
        </w:rPr>
        <w:t>Semana después de la Colecta</w:t>
      </w:r>
      <w:r w:rsidR="005C00B8">
        <w:rPr>
          <w:rFonts w:ascii="Book Antiqua" w:hAnsi="Book Antiqua"/>
          <w:b/>
          <w:bCs/>
          <w:sz w:val="24"/>
          <w:szCs w:val="24"/>
          <w:lang w:val="es-US"/>
        </w:rPr>
        <w:t xml:space="preserve"> – el </w:t>
      </w:r>
      <w:r w:rsidR="004B79CC">
        <w:rPr>
          <w:rFonts w:ascii="Book Antiqua" w:hAnsi="Book Antiqua"/>
          <w:b/>
          <w:bCs/>
          <w:sz w:val="24"/>
          <w:szCs w:val="24"/>
          <w:lang w:val="es-US"/>
        </w:rPr>
        <w:t>27</w:t>
      </w:r>
      <w:r w:rsidR="005C00B8">
        <w:rPr>
          <w:rFonts w:ascii="Book Antiqua" w:hAnsi="Book Antiqua"/>
          <w:b/>
          <w:bCs/>
          <w:sz w:val="24"/>
          <w:szCs w:val="24"/>
          <w:lang w:val="es-US"/>
        </w:rPr>
        <w:t xml:space="preserve"> y </w:t>
      </w:r>
      <w:r w:rsidR="004B79CC">
        <w:rPr>
          <w:rFonts w:ascii="Book Antiqua" w:hAnsi="Book Antiqua"/>
          <w:b/>
          <w:bCs/>
          <w:sz w:val="24"/>
          <w:szCs w:val="24"/>
          <w:lang w:val="es-US"/>
        </w:rPr>
        <w:t>28</w:t>
      </w:r>
      <w:r w:rsidR="005C00B8">
        <w:rPr>
          <w:rFonts w:ascii="Book Antiqua" w:hAnsi="Book Antiqua"/>
          <w:b/>
          <w:bCs/>
          <w:sz w:val="24"/>
          <w:szCs w:val="24"/>
          <w:lang w:val="es-US"/>
        </w:rPr>
        <w:t xml:space="preserve"> de </w:t>
      </w:r>
      <w:r w:rsidR="004B79CC">
        <w:rPr>
          <w:rFonts w:ascii="Book Antiqua" w:hAnsi="Book Antiqua"/>
          <w:b/>
          <w:bCs/>
          <w:sz w:val="24"/>
          <w:szCs w:val="24"/>
          <w:lang w:val="es-US"/>
        </w:rPr>
        <w:t>mayo</w:t>
      </w:r>
    </w:p>
    <w:p w14:paraId="0B15B4AA" w14:textId="3BF9C28E" w:rsidR="00B0472F" w:rsidRPr="00210730" w:rsidRDefault="005C00B8"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color w:val="000000"/>
          <w:sz w:val="24"/>
          <w:szCs w:val="24"/>
          <w:lang w:val="es-MX"/>
        </w:rPr>
      </w:pPr>
      <w:r>
        <w:rPr>
          <w:rFonts w:ascii="Book Antiqua" w:hAnsi="Book Antiqua"/>
          <w:sz w:val="24"/>
          <w:szCs w:val="24"/>
          <w:lang w:val="es-MX"/>
        </w:rPr>
        <w:t>M</w:t>
      </w:r>
      <w:r w:rsidRPr="005C00B8">
        <w:rPr>
          <w:rFonts w:ascii="Book Antiqua" w:hAnsi="Book Antiqua"/>
          <w:sz w:val="24"/>
          <w:szCs w:val="24"/>
          <w:lang w:val="es-MX"/>
        </w:rPr>
        <w:t>uchas gracias por su generosidad la semana pasada en la colecta para la Campaña Católica de la Comunicación (CCC). Su apoyo ayuda a la CCC a construir comunidades y hacer partícipe a millones de personas, aquí en los Estados Unidos y alrededor del mundo. ¡Si no pudieron dar en www.usccb.org/ la colecta, aun lo pueden hacer!</w:t>
      </w:r>
      <w:r w:rsidRPr="005C00B8">
        <w:rPr>
          <w:lang w:val="es-MX"/>
        </w:rPr>
        <w:t xml:space="preserve"> </w:t>
      </w:r>
      <w:r w:rsidR="00B0472F" w:rsidRPr="00210730">
        <w:rPr>
          <w:rFonts w:ascii="Book Antiqua" w:eastAsiaTheme="minorEastAsia" w:hAnsi="Book Antiqua" w:cs="Adobe Garamond Pro"/>
          <w:color w:val="000000"/>
          <w:sz w:val="24"/>
          <w:szCs w:val="24"/>
          <w:lang w:val="es-MX"/>
        </w:rPr>
        <w:t xml:space="preserve">Visita  </w:t>
      </w:r>
      <w:hyperlink r:id="rId12" w:history="1">
        <w:r w:rsidRPr="008A7798">
          <w:rPr>
            <w:rStyle w:val="Hyperlink"/>
            <w:rFonts w:ascii="Book Antiqua" w:eastAsiaTheme="minorEastAsia" w:hAnsi="Book Antiqua" w:cs="Adobe Garamond Pro"/>
            <w:i/>
            <w:iCs/>
            <w:sz w:val="24"/>
            <w:szCs w:val="24"/>
            <w:lang w:val="es-MX"/>
          </w:rPr>
          <w:t>www.usccb.org/ccc</w:t>
        </w:r>
      </w:hyperlink>
    </w:p>
    <w:p w14:paraId="3CE5CC7F" w14:textId="31EB1805" w:rsidR="00CB7663" w:rsidRPr="00210730" w:rsidRDefault="00CB7663"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color w:val="000000"/>
          <w:sz w:val="24"/>
          <w:szCs w:val="24"/>
          <w:lang w:val="es-MX"/>
        </w:rPr>
      </w:pPr>
    </w:p>
    <w:p w14:paraId="230543A5" w14:textId="1C00E3E4" w:rsidR="00CB7663" w:rsidRPr="00210730" w:rsidRDefault="00CB7663"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color w:val="000000"/>
          <w:sz w:val="24"/>
          <w:szCs w:val="24"/>
          <w:lang w:val="es-MX"/>
        </w:rPr>
      </w:pPr>
    </w:p>
    <w:p w14:paraId="69335839" w14:textId="6D5E6459" w:rsidR="00CB7663" w:rsidRPr="0078130E" w:rsidRDefault="0078130E" w:rsidP="00B0472F">
      <w:pPr>
        <w:suppressAutoHyphens/>
        <w:autoSpaceDE w:val="0"/>
        <w:autoSpaceDN w:val="0"/>
        <w:adjustRightInd w:val="0"/>
        <w:spacing w:before="180" w:after="0" w:line="288" w:lineRule="auto"/>
        <w:textAlignment w:val="center"/>
        <w:rPr>
          <w:color w:val="4F81BD" w:themeColor="accent1"/>
        </w:rPr>
      </w:pPr>
      <w:r w:rsidRPr="0078130E">
        <w:rPr>
          <w:rFonts w:ascii="Book Antiqua" w:eastAsiaTheme="minorEastAsia" w:hAnsi="Book Antiqua" w:cs="Adobe Garamond Pro"/>
          <w:color w:val="000000"/>
          <w:sz w:val="24"/>
          <w:szCs w:val="24"/>
        </w:rPr>
        <w:lastRenderedPageBreak/>
        <w:t xml:space="preserve">Post </w:t>
      </w:r>
      <w:r>
        <w:rPr>
          <w:rFonts w:ascii="Book Antiqua" w:eastAsiaTheme="minorEastAsia" w:hAnsi="Book Antiqua" w:cs="Adobe Garamond Pro"/>
          <w:color w:val="000000"/>
          <w:sz w:val="24"/>
          <w:szCs w:val="24"/>
        </w:rPr>
        <w:t xml:space="preserve">the </w:t>
      </w:r>
      <w:r w:rsidRPr="0078130E">
        <w:rPr>
          <w:rFonts w:ascii="Book Antiqua" w:eastAsiaTheme="minorEastAsia" w:hAnsi="Book Antiqua" w:cs="Adobe Garamond Pro"/>
          <w:color w:val="000000"/>
          <w:sz w:val="24"/>
          <w:szCs w:val="24"/>
        </w:rPr>
        <w:t xml:space="preserve">link on </w:t>
      </w:r>
      <w:r>
        <w:rPr>
          <w:rFonts w:ascii="Book Antiqua" w:eastAsiaTheme="minorEastAsia" w:hAnsi="Book Antiqua" w:cs="Adobe Garamond Pro"/>
          <w:color w:val="000000"/>
          <w:sz w:val="24"/>
          <w:szCs w:val="24"/>
        </w:rPr>
        <w:t xml:space="preserve">the </w:t>
      </w:r>
      <w:r w:rsidRPr="0078130E">
        <w:rPr>
          <w:rFonts w:ascii="Book Antiqua" w:eastAsiaTheme="minorEastAsia" w:hAnsi="Book Antiqua" w:cs="Adobe Garamond Pro"/>
          <w:color w:val="000000"/>
          <w:sz w:val="24"/>
          <w:szCs w:val="24"/>
        </w:rPr>
        <w:t>webpage</w:t>
      </w:r>
      <w:r w:rsidRPr="0078130E">
        <w:rPr>
          <w:rFonts w:ascii="Book Antiqua" w:eastAsiaTheme="minorEastAsia" w:hAnsi="Book Antiqua" w:cs="Adobe Garamond Pro"/>
          <w:color w:val="4F81BD" w:themeColor="accent1"/>
          <w:sz w:val="24"/>
          <w:szCs w:val="24"/>
        </w:rPr>
        <w:t xml:space="preserve">: </w:t>
      </w:r>
      <w:hyperlink r:id="rId13" w:tgtFrame="_blank" w:history="1">
        <w:r w:rsidRPr="0078130E">
          <w:rPr>
            <w:rStyle w:val="Hyperlink"/>
            <w:rFonts w:ascii="Roboto" w:hAnsi="Roboto"/>
            <w:color w:val="4F81BD" w:themeColor="accent1"/>
            <w:spacing w:val="15"/>
            <w:sz w:val="36"/>
            <w:szCs w:val="36"/>
          </w:rPr>
          <w:t>https://youtu.be/pVTKhFV8VGI</w:t>
        </w:r>
      </w:hyperlink>
    </w:p>
    <w:p w14:paraId="36780EE6" w14:textId="77777777" w:rsidR="0078130E" w:rsidRPr="0078130E" w:rsidRDefault="0078130E" w:rsidP="00B0472F">
      <w:pPr>
        <w:suppressAutoHyphens/>
        <w:autoSpaceDE w:val="0"/>
        <w:autoSpaceDN w:val="0"/>
        <w:adjustRightInd w:val="0"/>
        <w:spacing w:before="180" w:after="0" w:line="288" w:lineRule="auto"/>
        <w:textAlignment w:val="center"/>
        <w:rPr>
          <w:rFonts w:ascii="Book Antiqua" w:eastAsiaTheme="minorEastAsia" w:hAnsi="Book Antiqua" w:cs="Adobe Garamond Pro"/>
          <w:color w:val="4F81BD" w:themeColor="accent1"/>
          <w:sz w:val="24"/>
          <w:szCs w:val="24"/>
        </w:rPr>
      </w:pPr>
    </w:p>
    <w:p w14:paraId="3FAFB1C9" w14:textId="77777777" w:rsidR="007647C5" w:rsidRPr="0078130E" w:rsidRDefault="007647C5" w:rsidP="007647C5">
      <w:pPr>
        <w:contextualSpacing/>
        <w:jc w:val="both"/>
        <w:rPr>
          <w:rFonts w:ascii="Book Antiqua" w:hAnsi="Book Antiqua"/>
          <w:b/>
          <w:sz w:val="24"/>
          <w:szCs w:val="24"/>
        </w:rPr>
      </w:pPr>
      <w:r w:rsidRPr="0078130E">
        <w:rPr>
          <w:rFonts w:ascii="Book Antiqua" w:hAnsi="Book Antiqua"/>
          <w:b/>
          <w:sz w:val="24"/>
          <w:szCs w:val="24"/>
        </w:rPr>
        <w:t>Social Media and Website Materials:</w:t>
      </w:r>
    </w:p>
    <w:p w14:paraId="52444E2D" w14:textId="77777777" w:rsidR="007647C5" w:rsidRPr="00210730" w:rsidRDefault="0078130E" w:rsidP="007647C5">
      <w:pPr>
        <w:contextualSpacing/>
        <w:rPr>
          <w:rFonts w:ascii="Book Antiqua" w:hAnsi="Book Antiqua"/>
          <w:sz w:val="24"/>
          <w:szCs w:val="24"/>
          <w:lang w:val="es-MX"/>
        </w:rPr>
      </w:pPr>
      <w:hyperlink r:id="rId14" w:history="1">
        <w:r w:rsidR="007647C5" w:rsidRPr="00210730">
          <w:rPr>
            <w:rStyle w:val="Hyperlink"/>
            <w:rFonts w:ascii="Book Antiqua" w:hAnsi="Book Antiqua"/>
            <w:sz w:val="24"/>
            <w:szCs w:val="24"/>
            <w:lang w:val="es-MX"/>
          </w:rPr>
          <w:t>http://www.usccb.org/catholic-giving/opportunities-for-giving/catholic-communication-campaign/collection/</w:t>
        </w:r>
      </w:hyperlink>
    </w:p>
    <w:p w14:paraId="575D5309" w14:textId="4A410C7F" w:rsidR="003D51E1" w:rsidRPr="00CB7663" w:rsidRDefault="007647C5" w:rsidP="006564BD">
      <w:pPr>
        <w:contextualSpacing/>
        <w:rPr>
          <w:rFonts w:ascii="Book Antiqua" w:hAnsi="Book Antiqua"/>
          <w:sz w:val="24"/>
          <w:szCs w:val="24"/>
        </w:rPr>
      </w:pPr>
      <w:r>
        <w:rPr>
          <w:rFonts w:ascii="Book Antiqua" w:eastAsiaTheme="minorEastAsia" w:hAnsi="Book Antiqua" w:cs="Adobe Garamond Pro"/>
          <w:noProof/>
          <w:color w:val="000000"/>
          <w:sz w:val="24"/>
          <w:szCs w:val="24"/>
        </w:rPr>
        <w:drawing>
          <wp:anchor distT="0" distB="0" distL="114300" distR="114300" simplePos="0" relativeHeight="251659264" behindDoc="0" locked="0" layoutInCell="1" allowOverlap="1" wp14:anchorId="0CAD56BA" wp14:editId="229D6B65">
            <wp:simplePos x="0" y="0"/>
            <wp:positionH relativeFrom="column">
              <wp:posOffset>3040380</wp:posOffset>
            </wp:positionH>
            <wp:positionV relativeFrom="paragraph">
              <wp:posOffset>283845</wp:posOffset>
            </wp:positionV>
            <wp:extent cx="3657600" cy="457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2021-print-ads-color-4x5-spanish.jpg"/>
                    <pic:cNvPicPr/>
                  </pic:nvPicPr>
                  <pic:blipFill>
                    <a:blip r:embed="rId15">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14:sizeRelH relativeFrom="page">
              <wp14:pctWidth>0</wp14:pctWidth>
            </wp14:sizeRelH>
            <wp14:sizeRelV relativeFrom="page">
              <wp14:pctHeight>0</wp14:pctHeight>
            </wp14:sizeRelV>
          </wp:anchor>
        </w:drawing>
      </w:r>
      <w:r>
        <w:rPr>
          <w:rFonts w:ascii="Book Antiqua" w:eastAsiaTheme="minorEastAsia" w:hAnsi="Book Antiqua" w:cs="Adobe Garamond Pro"/>
          <w:noProof/>
          <w:color w:val="000000"/>
          <w:sz w:val="24"/>
          <w:szCs w:val="24"/>
        </w:rPr>
        <w:drawing>
          <wp:anchor distT="0" distB="0" distL="114300" distR="114300" simplePos="0" relativeHeight="251658240" behindDoc="0" locked="0" layoutInCell="1" allowOverlap="1" wp14:anchorId="0F722F9B" wp14:editId="1763D786">
            <wp:simplePos x="0" y="0"/>
            <wp:positionH relativeFrom="column">
              <wp:posOffset>-760095</wp:posOffset>
            </wp:positionH>
            <wp:positionV relativeFrom="paragraph">
              <wp:posOffset>283845</wp:posOffset>
            </wp:positionV>
            <wp:extent cx="3657600" cy="457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2021-print-ads-color-4x5.jpg"/>
                    <pic:cNvPicPr/>
                  </pic:nvPicPr>
                  <pic:blipFill>
                    <a:blip r:embed="rId16">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14:sizeRelH relativeFrom="page">
              <wp14:pctWidth>0</wp14:pctWidth>
            </wp14:sizeRelH>
            <wp14:sizeRelV relativeFrom="page">
              <wp14:pctHeight>0</wp14:pctHeight>
            </wp14:sizeRelV>
          </wp:anchor>
        </w:drawing>
      </w:r>
    </w:p>
    <w:sectPr w:rsidR="003D51E1" w:rsidRPr="00CB7663" w:rsidSect="004C03AE">
      <w:headerReference w:type="default" r:id="rId17"/>
      <w:pgSz w:w="12240" w:h="15840"/>
      <w:pgMar w:top="720" w:right="1440" w:bottom="1080" w:left="151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CF90E" w14:textId="77777777" w:rsidR="006826E5" w:rsidRDefault="006826E5" w:rsidP="00C544A5">
      <w:pPr>
        <w:spacing w:after="0" w:line="240" w:lineRule="auto"/>
      </w:pPr>
      <w:r>
        <w:separator/>
      </w:r>
    </w:p>
  </w:endnote>
  <w:endnote w:type="continuationSeparator" w:id="0">
    <w:p w14:paraId="56B3A2B5" w14:textId="77777777" w:rsidR="006826E5" w:rsidRDefault="006826E5" w:rsidP="00C54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Baskerville">
    <w:altName w:val="Baskerville"/>
    <w:charset w:val="00"/>
    <w:family w:val="roman"/>
    <w:pitch w:val="variable"/>
    <w:sig w:usb0="80000067" w:usb1="02000000" w:usb2="00000000" w:usb3="00000000" w:csb0="0000019F" w:csb1="00000000"/>
  </w:font>
  <w:font w:name="Adobe Garamond Pro">
    <w:altName w:val="Georgia"/>
    <w:panose1 w:val="00000000000000000000"/>
    <w:charset w:val="4D"/>
    <w:family w:val="roman"/>
    <w:notTrueType/>
    <w:pitch w:val="variable"/>
    <w:sig w:usb0="00000001" w:usb1="00000001"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68060" w14:textId="77777777" w:rsidR="006826E5" w:rsidRDefault="006826E5" w:rsidP="00C544A5">
      <w:pPr>
        <w:spacing w:after="0" w:line="240" w:lineRule="auto"/>
      </w:pPr>
      <w:r>
        <w:separator/>
      </w:r>
    </w:p>
  </w:footnote>
  <w:footnote w:type="continuationSeparator" w:id="0">
    <w:p w14:paraId="16D2E668" w14:textId="77777777" w:rsidR="006826E5" w:rsidRDefault="006826E5" w:rsidP="00C54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2D83" w14:textId="2FE12835" w:rsidR="00330366" w:rsidRDefault="00DA6CF5" w:rsidP="00DA6CF5">
    <w:pPr>
      <w:pStyle w:val="Header"/>
    </w:pPr>
    <w:r>
      <w:tab/>
    </w:r>
    <w:r w:rsidRPr="00DA6CF5">
      <w:rPr>
        <w:noProof/>
      </w:rPr>
      <w:drawing>
        <wp:inline distT="0" distB="0" distL="0" distR="0" wp14:anchorId="3A10B232" wp14:editId="2D9107B3">
          <wp:extent cx="3340100" cy="1727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40100" cy="172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4A5"/>
    <w:rsid w:val="000D483C"/>
    <w:rsid w:val="00190296"/>
    <w:rsid w:val="001A11AD"/>
    <w:rsid w:val="001B093F"/>
    <w:rsid w:val="00210730"/>
    <w:rsid w:val="003024AA"/>
    <w:rsid w:val="00330366"/>
    <w:rsid w:val="0033440A"/>
    <w:rsid w:val="003A625A"/>
    <w:rsid w:val="003D51E1"/>
    <w:rsid w:val="003F0F56"/>
    <w:rsid w:val="00402EB9"/>
    <w:rsid w:val="004528F0"/>
    <w:rsid w:val="004A080C"/>
    <w:rsid w:val="004B79CC"/>
    <w:rsid w:val="004C03AE"/>
    <w:rsid w:val="005C00B8"/>
    <w:rsid w:val="006564BD"/>
    <w:rsid w:val="006826E5"/>
    <w:rsid w:val="00703089"/>
    <w:rsid w:val="007400A2"/>
    <w:rsid w:val="007647C5"/>
    <w:rsid w:val="0078130E"/>
    <w:rsid w:val="007D0FF8"/>
    <w:rsid w:val="00812D1C"/>
    <w:rsid w:val="00887BD9"/>
    <w:rsid w:val="00AF0532"/>
    <w:rsid w:val="00B0472F"/>
    <w:rsid w:val="00B73A6D"/>
    <w:rsid w:val="00BD1DB1"/>
    <w:rsid w:val="00C13D9F"/>
    <w:rsid w:val="00C544A5"/>
    <w:rsid w:val="00C74422"/>
    <w:rsid w:val="00CB371C"/>
    <w:rsid w:val="00CB7663"/>
    <w:rsid w:val="00CD51E4"/>
    <w:rsid w:val="00CE1F39"/>
    <w:rsid w:val="00CE702F"/>
    <w:rsid w:val="00D40440"/>
    <w:rsid w:val="00D9047F"/>
    <w:rsid w:val="00DA6CF5"/>
    <w:rsid w:val="00DB15C4"/>
    <w:rsid w:val="00E1490B"/>
    <w:rsid w:val="00E32719"/>
    <w:rsid w:val="00E54BC7"/>
    <w:rsid w:val="00E67031"/>
    <w:rsid w:val="00EA6418"/>
    <w:rsid w:val="00F04F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40A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0B8"/>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4A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544A5"/>
    <w:rPr>
      <w:rFonts w:ascii="Calibri" w:eastAsia="Calibri" w:hAnsi="Calibri" w:cs="Times New Roman"/>
      <w:sz w:val="22"/>
      <w:szCs w:val="22"/>
      <w:lang w:bidi="ar-SA"/>
    </w:rPr>
  </w:style>
  <w:style w:type="paragraph" w:styleId="Footer">
    <w:name w:val="footer"/>
    <w:basedOn w:val="Normal"/>
    <w:link w:val="FooterChar"/>
    <w:uiPriority w:val="99"/>
    <w:unhideWhenUsed/>
    <w:rsid w:val="00C544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544A5"/>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C544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4A5"/>
    <w:rPr>
      <w:rFonts w:ascii="Lucida Grande" w:eastAsia="Calibri" w:hAnsi="Lucida Grande" w:cs="Lucida Grande"/>
      <w:sz w:val="18"/>
      <w:szCs w:val="18"/>
      <w:lang w:bidi="ar-SA"/>
    </w:rPr>
  </w:style>
  <w:style w:type="character" w:styleId="Hyperlink">
    <w:name w:val="Hyperlink"/>
    <w:basedOn w:val="DefaultParagraphFont"/>
    <w:uiPriority w:val="99"/>
    <w:unhideWhenUsed/>
    <w:rsid w:val="006564BD"/>
    <w:rPr>
      <w:color w:val="0000FF" w:themeColor="hyperlink"/>
      <w:u w:val="single"/>
    </w:rPr>
  </w:style>
  <w:style w:type="paragraph" w:customStyle="1" w:styleId="BodyCopy">
    <w:name w:val="Body Copy"/>
    <w:basedOn w:val="Normal"/>
    <w:uiPriority w:val="99"/>
    <w:rsid w:val="00B0472F"/>
    <w:pPr>
      <w:suppressAutoHyphens/>
      <w:autoSpaceDE w:val="0"/>
      <w:autoSpaceDN w:val="0"/>
      <w:adjustRightInd w:val="0"/>
      <w:spacing w:before="180" w:after="0" w:line="288" w:lineRule="auto"/>
      <w:textAlignment w:val="center"/>
    </w:pPr>
    <w:rPr>
      <w:rFonts w:ascii="Baskerville" w:eastAsiaTheme="minorEastAsia" w:hAnsi="Baskerville" w:cs="Baskerville"/>
      <w:color w:val="000000"/>
    </w:rPr>
  </w:style>
  <w:style w:type="character" w:customStyle="1" w:styleId="ital">
    <w:name w:val="ital"/>
    <w:uiPriority w:val="99"/>
    <w:rsid w:val="00B0472F"/>
    <w:rPr>
      <w:rFonts w:ascii="Adobe Garamond Pro" w:hAnsi="Adobe Garamond Pro" w:cs="Adobe Garamond Pro"/>
      <w:i/>
      <w:iCs/>
    </w:rPr>
  </w:style>
  <w:style w:type="character" w:styleId="FollowedHyperlink">
    <w:name w:val="FollowedHyperlink"/>
    <w:basedOn w:val="DefaultParagraphFont"/>
    <w:uiPriority w:val="99"/>
    <w:semiHidden/>
    <w:unhideWhenUsed/>
    <w:rsid w:val="007813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ccb.org/ccc" TargetMode="External"/><Relationship Id="rId13" Type="http://schemas.openxmlformats.org/officeDocument/2006/relationships/hyperlink" Target="https://youtu.be/pVTKhFV8VG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sccb.org/ccc" TargetMode="External"/><Relationship Id="rId12" Type="http://schemas.openxmlformats.org/officeDocument/2006/relationships/hyperlink" Target="http://www.usccb.org/ccc"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sccb.org/ccc" TargetMode="External"/><Relationship Id="rId5" Type="http://schemas.openxmlformats.org/officeDocument/2006/relationships/footnotes" Target="footnotes.xml"/><Relationship Id="rId15" Type="http://schemas.openxmlformats.org/officeDocument/2006/relationships/image" Target="media/image1.jpg"/><Relationship Id="rId10" Type="http://schemas.openxmlformats.org/officeDocument/2006/relationships/hyperlink" Target="http://www.usccb.org/ccc"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sccb.org/ccc" TargetMode="External"/><Relationship Id="rId14" Type="http://schemas.openxmlformats.org/officeDocument/2006/relationships/hyperlink" Target="http://www.usccb.org/catholic-giving/opportunities-for-giving/catholic-communication-campaign/coll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610F9-2B93-4065-A493-0ED338AB9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594</Words>
  <Characters>3040</Characters>
  <Application>Microsoft Office Word</Application>
  <DocSecurity>0</DocSecurity>
  <Lines>64</Lines>
  <Paragraphs>23</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Nancy Stoehr</cp:lastModifiedBy>
  <cp:revision>3</cp:revision>
  <cp:lastPrinted>2019-09-09T14:45:00Z</cp:lastPrinted>
  <dcterms:created xsi:type="dcterms:W3CDTF">2023-04-28T17:09:00Z</dcterms:created>
  <dcterms:modified xsi:type="dcterms:W3CDTF">2023-04-28T17:17:00Z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df6dc441927bd9c782ca8cb34b76ed598e1ccf908d75829b5be3c8b2e39e3188</vt:lpwstr>
  </property>
</Properties>
</file>