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4B5F" w14:textId="77777777" w:rsidR="009A6D0E" w:rsidRPr="0099444B" w:rsidRDefault="009A6D0E" w:rsidP="009A6D0E">
      <w:pPr>
        <w:rPr>
          <w:rFonts w:ascii="Book Antiqua" w:hAnsi="Book Antiqua" w:cs="Arial"/>
          <w:sz w:val="48"/>
          <w:szCs w:val="48"/>
        </w:rPr>
      </w:pPr>
      <w:r w:rsidRPr="0099444B">
        <w:rPr>
          <w:rFonts w:ascii="Book Antiqua" w:hAnsi="Book Antiqua"/>
          <w:b/>
          <w:bCs/>
          <w:sz w:val="48"/>
          <w:szCs w:val="48"/>
        </w:rPr>
        <w:t>Memo</w:t>
      </w:r>
    </w:p>
    <w:p w14:paraId="795E5353" w14:textId="77777777" w:rsidR="009A6D0E" w:rsidRPr="0099444B" w:rsidRDefault="009A6D0E" w:rsidP="009A6D0E">
      <w:pPr>
        <w:ind w:left="1440" w:hanging="1440"/>
        <w:rPr>
          <w:rFonts w:ascii="Book Antiqua" w:hAnsi="Book Antiqua" w:cs="Arial"/>
          <w:b/>
          <w:sz w:val="24"/>
        </w:rPr>
      </w:pPr>
    </w:p>
    <w:p w14:paraId="32AF92DC" w14:textId="2E847AC3" w:rsidR="009A6D0E" w:rsidRPr="0099444B" w:rsidRDefault="009A6D0E" w:rsidP="009A6D0E">
      <w:pPr>
        <w:ind w:left="1440" w:hanging="1440"/>
        <w:rPr>
          <w:rFonts w:ascii="Book Antiqua" w:hAnsi="Book Antiqua" w:cs="Arial"/>
          <w:b/>
          <w:sz w:val="24"/>
        </w:rPr>
      </w:pPr>
      <w:r w:rsidRPr="0099444B">
        <w:rPr>
          <w:rFonts w:ascii="Book Antiqua" w:hAnsi="Book Antiqua" w:cs="Arial"/>
          <w:b/>
          <w:sz w:val="24"/>
        </w:rPr>
        <w:t>Date:</w:t>
      </w:r>
      <w:r w:rsidRPr="0099444B">
        <w:rPr>
          <w:rFonts w:ascii="Book Antiqua" w:hAnsi="Book Antiqua" w:cs="Arial"/>
          <w:b/>
          <w:sz w:val="24"/>
        </w:rPr>
        <w:tab/>
      </w:r>
      <w:r>
        <w:rPr>
          <w:rFonts w:ascii="Book Antiqua" w:hAnsi="Book Antiqua" w:cs="Arial"/>
          <w:b/>
          <w:sz w:val="24"/>
        </w:rPr>
        <w:t xml:space="preserve">February </w:t>
      </w:r>
      <w:r w:rsidR="009B12AC">
        <w:rPr>
          <w:rFonts w:ascii="Book Antiqua" w:hAnsi="Book Antiqua" w:cs="Arial"/>
          <w:b/>
          <w:sz w:val="24"/>
        </w:rPr>
        <w:t>2</w:t>
      </w:r>
      <w:r w:rsidR="0048587E">
        <w:rPr>
          <w:rFonts w:ascii="Book Antiqua" w:hAnsi="Book Antiqua" w:cs="Arial"/>
          <w:b/>
          <w:sz w:val="24"/>
        </w:rPr>
        <w:t>0</w:t>
      </w:r>
      <w:r w:rsidRPr="0099444B">
        <w:rPr>
          <w:rFonts w:ascii="Book Antiqua" w:hAnsi="Book Antiqua" w:cs="Arial"/>
          <w:b/>
          <w:sz w:val="24"/>
        </w:rPr>
        <w:t>, 2024</w:t>
      </w:r>
    </w:p>
    <w:p w14:paraId="14A1D791" w14:textId="77777777" w:rsidR="009A6D0E" w:rsidRPr="0099444B" w:rsidRDefault="009A6D0E" w:rsidP="009A6D0E">
      <w:pPr>
        <w:ind w:left="1440" w:hanging="1440"/>
        <w:rPr>
          <w:rFonts w:ascii="Book Antiqua" w:hAnsi="Book Antiqua" w:cs="Arial"/>
          <w:b/>
          <w:sz w:val="24"/>
        </w:rPr>
      </w:pPr>
    </w:p>
    <w:p w14:paraId="1FD7A0C2" w14:textId="77777777" w:rsidR="009A6D0E" w:rsidRPr="0099444B" w:rsidRDefault="009A6D0E" w:rsidP="009A6D0E">
      <w:pPr>
        <w:ind w:left="1440" w:hanging="1440"/>
        <w:rPr>
          <w:rFonts w:ascii="Book Antiqua" w:hAnsi="Book Antiqua" w:cs="Arial"/>
          <w:b/>
          <w:sz w:val="24"/>
        </w:rPr>
      </w:pPr>
      <w:r w:rsidRPr="0099444B">
        <w:rPr>
          <w:rFonts w:ascii="Book Antiqua" w:hAnsi="Book Antiqua" w:cs="Arial"/>
          <w:b/>
          <w:sz w:val="24"/>
        </w:rPr>
        <w:t>To:</w:t>
      </w:r>
      <w:r w:rsidRPr="0099444B">
        <w:rPr>
          <w:rFonts w:ascii="Book Antiqua" w:hAnsi="Book Antiqua" w:cs="Arial"/>
          <w:b/>
          <w:sz w:val="24"/>
        </w:rPr>
        <w:tab/>
      </w:r>
      <w:r w:rsidRPr="0099444B">
        <w:rPr>
          <w:rFonts w:ascii="Book Antiqua" w:hAnsi="Book Antiqua"/>
          <w:sz w:val="24"/>
        </w:rPr>
        <w:t>Pastors, Parish Administrators, Parish Secretaries, and Bulletin Editors</w:t>
      </w:r>
    </w:p>
    <w:p w14:paraId="2E3EE61B" w14:textId="77777777" w:rsidR="009A6D0E" w:rsidRPr="0099444B" w:rsidRDefault="009A6D0E" w:rsidP="009A6D0E">
      <w:pPr>
        <w:ind w:left="1440" w:hanging="1440"/>
        <w:rPr>
          <w:rFonts w:ascii="Book Antiqua" w:hAnsi="Book Antiqua" w:cs="Arial"/>
          <w:b/>
          <w:sz w:val="24"/>
        </w:rPr>
      </w:pPr>
    </w:p>
    <w:p w14:paraId="3E0E530E" w14:textId="77777777" w:rsidR="009A6D0E" w:rsidRPr="0099444B" w:rsidRDefault="009A6D0E" w:rsidP="009A6D0E">
      <w:pPr>
        <w:widowControl w:val="0"/>
        <w:spacing w:after="180" w:line="268" w:lineRule="auto"/>
        <w:rPr>
          <w:rFonts w:ascii="Book Antiqua" w:hAnsi="Book Antiqua" w:cs="Arial"/>
          <w:b/>
          <w:sz w:val="24"/>
        </w:rPr>
      </w:pPr>
      <w:r w:rsidRPr="0099444B">
        <w:rPr>
          <w:rFonts w:ascii="Book Antiqua" w:hAnsi="Book Antiqua" w:cs="Arial"/>
          <w:b/>
          <w:sz w:val="24"/>
        </w:rPr>
        <w:t>From:</w:t>
      </w:r>
      <w:r w:rsidRPr="0099444B">
        <w:rPr>
          <w:rFonts w:ascii="Book Antiqua" w:hAnsi="Book Antiqua" w:cs="Arial"/>
          <w:b/>
          <w:sz w:val="24"/>
        </w:rPr>
        <w:tab/>
      </w:r>
      <w:r w:rsidRPr="0099444B">
        <w:rPr>
          <w:rFonts w:ascii="Book Antiqua" w:hAnsi="Book Antiqua" w:cs="Arial"/>
          <w:b/>
          <w:sz w:val="24"/>
        </w:rPr>
        <w:tab/>
      </w:r>
      <w:r w:rsidRPr="0099444B">
        <w:rPr>
          <w:rFonts w:ascii="Book Antiqua" w:hAnsi="Book Antiqua"/>
          <w:sz w:val="24"/>
        </w:rPr>
        <w:t xml:space="preserve">Francesca Lupinetti, Programs &amp; Support Services Marketing Specialist </w:t>
      </w:r>
    </w:p>
    <w:p w14:paraId="4695113C" w14:textId="17E1884F" w:rsidR="009A6D0E" w:rsidRPr="0099444B" w:rsidRDefault="009A6D0E" w:rsidP="009A6D0E">
      <w:pPr>
        <w:widowControl w:val="0"/>
        <w:spacing w:after="180" w:line="268" w:lineRule="auto"/>
        <w:rPr>
          <w:rFonts w:ascii="Book Antiqua" w:hAnsi="Book Antiqua"/>
          <w:sz w:val="24"/>
        </w:rPr>
      </w:pPr>
      <w:r w:rsidRPr="0099444B">
        <w:rPr>
          <w:rFonts w:ascii="Book Antiqua" w:hAnsi="Book Antiqua" w:cs="Arial"/>
          <w:b/>
          <w:sz w:val="24"/>
        </w:rPr>
        <w:t>Re:</w:t>
      </w:r>
      <w:r w:rsidRPr="0099444B">
        <w:rPr>
          <w:rFonts w:ascii="Book Antiqua" w:hAnsi="Book Antiqua" w:cs="Arial"/>
          <w:b/>
          <w:sz w:val="24"/>
        </w:rPr>
        <w:tab/>
      </w:r>
      <w:r w:rsidRPr="0099444B">
        <w:rPr>
          <w:rFonts w:ascii="Book Antiqua" w:hAnsi="Book Antiqua" w:cs="Arial"/>
          <w:b/>
          <w:sz w:val="24"/>
        </w:rPr>
        <w:tab/>
      </w:r>
      <w:r w:rsidRPr="0099444B">
        <w:rPr>
          <w:rFonts w:ascii="Book Antiqua" w:hAnsi="Book Antiqua"/>
          <w:sz w:val="24"/>
        </w:rPr>
        <w:t xml:space="preserve">Second Collection, </w:t>
      </w:r>
      <w:r w:rsidR="009B12AC">
        <w:rPr>
          <w:rFonts w:ascii="Book Antiqua" w:hAnsi="Book Antiqua"/>
          <w:sz w:val="24"/>
        </w:rPr>
        <w:t>Holy Land</w:t>
      </w:r>
      <w:r w:rsidRPr="0099444B">
        <w:rPr>
          <w:rFonts w:ascii="Book Antiqua" w:hAnsi="Book Antiqua"/>
          <w:sz w:val="24"/>
        </w:rPr>
        <w:t xml:space="preserve"> – </w:t>
      </w:r>
      <w:r>
        <w:rPr>
          <w:rFonts w:ascii="Book Antiqua" w:hAnsi="Book Antiqua"/>
          <w:sz w:val="24"/>
        </w:rPr>
        <w:t xml:space="preserve">March </w:t>
      </w:r>
      <w:r w:rsidR="009B12AC">
        <w:rPr>
          <w:rFonts w:ascii="Book Antiqua" w:hAnsi="Book Antiqua"/>
          <w:sz w:val="24"/>
        </w:rPr>
        <w:t>23-24</w:t>
      </w:r>
      <w:r w:rsidRPr="0099444B">
        <w:rPr>
          <w:rFonts w:ascii="Book Antiqua" w:hAnsi="Book Antiqua"/>
          <w:sz w:val="24"/>
        </w:rPr>
        <w:t xml:space="preserve">, </w:t>
      </w:r>
      <w:proofErr w:type="gramStart"/>
      <w:r w:rsidRPr="0099444B">
        <w:rPr>
          <w:rFonts w:ascii="Book Antiqua" w:hAnsi="Book Antiqua"/>
          <w:sz w:val="24"/>
        </w:rPr>
        <w:t>2024</w:t>
      </w:r>
      <w:proofErr w:type="gramEnd"/>
      <w:r w:rsidRPr="0099444B">
        <w:rPr>
          <w:rFonts w:ascii="Book Antiqua" w:hAnsi="Book Antiqua" w:cs="Arial"/>
          <w:b/>
          <w:sz w:val="24"/>
        </w:rPr>
        <w:tab/>
      </w:r>
      <w:r w:rsidRPr="0099444B">
        <w:rPr>
          <w:rFonts w:ascii="Book Antiqua" w:hAnsi="Book Antiqua" w:cs="Arial"/>
          <w:noProof/>
          <w:sz w:val="24"/>
        </w:rPr>
        <w:drawing>
          <wp:inline distT="0" distB="0" distL="0" distR="0" wp14:anchorId="28BB3D62" wp14:editId="322EB045">
            <wp:extent cx="5943600" cy="38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2F9C5" w14:textId="546BE3C0" w:rsidR="009A6D0E" w:rsidRPr="0099444B" w:rsidRDefault="009A6D0E" w:rsidP="009A6D0E">
      <w:pPr>
        <w:rPr>
          <w:rFonts w:ascii="Book Antiqua" w:hAnsi="Book Antiqua"/>
          <w:sz w:val="24"/>
        </w:rPr>
      </w:pPr>
      <w:r w:rsidRPr="0099444B">
        <w:rPr>
          <w:rFonts w:ascii="Book Antiqua" w:hAnsi="Book Antiqua"/>
          <w:sz w:val="24"/>
        </w:rPr>
        <w:t xml:space="preserve">The following are pulpit/bulletin announcements for </w:t>
      </w:r>
      <w:r w:rsidR="009B12AC">
        <w:rPr>
          <w:rFonts w:ascii="Book Antiqua" w:hAnsi="Book Antiqua"/>
          <w:sz w:val="24"/>
        </w:rPr>
        <w:t xml:space="preserve">the </w:t>
      </w:r>
      <w:r>
        <w:rPr>
          <w:rFonts w:ascii="Book Antiqua" w:hAnsi="Book Antiqua"/>
          <w:sz w:val="24"/>
        </w:rPr>
        <w:t xml:space="preserve">March </w:t>
      </w:r>
      <w:r w:rsidR="009B12AC">
        <w:rPr>
          <w:rFonts w:ascii="Book Antiqua" w:hAnsi="Book Antiqua"/>
          <w:sz w:val="24"/>
        </w:rPr>
        <w:t>23-24</w:t>
      </w:r>
      <w:r w:rsidRPr="0099444B">
        <w:rPr>
          <w:rFonts w:ascii="Book Antiqua" w:hAnsi="Book Antiqua"/>
          <w:sz w:val="24"/>
        </w:rPr>
        <w:t xml:space="preserve">, </w:t>
      </w:r>
      <w:proofErr w:type="gramStart"/>
      <w:r w:rsidRPr="0099444B">
        <w:rPr>
          <w:rFonts w:ascii="Book Antiqua" w:hAnsi="Book Antiqua"/>
          <w:sz w:val="24"/>
        </w:rPr>
        <w:t>2024</w:t>
      </w:r>
      <w:proofErr w:type="gramEnd"/>
      <w:r w:rsidRPr="0099444B">
        <w:rPr>
          <w:rFonts w:ascii="Book Antiqua" w:hAnsi="Book Antiqua"/>
          <w:sz w:val="24"/>
        </w:rPr>
        <w:t xml:space="preserve"> Second Collection for the </w:t>
      </w:r>
      <w:r w:rsidR="009B12AC">
        <w:rPr>
          <w:rFonts w:ascii="Book Antiqua" w:hAnsi="Book Antiqua"/>
          <w:sz w:val="24"/>
        </w:rPr>
        <w:t>Holy Land</w:t>
      </w:r>
      <w:r w:rsidRPr="0099444B">
        <w:rPr>
          <w:rFonts w:ascii="Book Antiqua" w:hAnsi="Book Antiqua"/>
          <w:sz w:val="24"/>
        </w:rPr>
        <w:t>. Please encourage your parishioners to be generous!</w:t>
      </w:r>
    </w:p>
    <w:p w14:paraId="55F4E5A3" w14:textId="77777777" w:rsidR="009A6D0E" w:rsidRPr="0099444B" w:rsidRDefault="00000000" w:rsidP="009A6D0E">
      <w:pPr>
        <w:rPr>
          <w:rFonts w:ascii="Times New Roman" w:hAnsi="Times New Roman"/>
          <w:b/>
          <w:sz w:val="28"/>
        </w:rPr>
      </w:pPr>
      <w:r>
        <w:rPr>
          <w:sz w:val="24"/>
        </w:rPr>
        <w:pict w14:anchorId="2FCB3BB5">
          <v:rect id="_x0000_i1025" style="width:468pt;height:1.5pt" o:hralign="center" o:hrstd="t" o:hr="t" fillcolor="#a0a0a0" stroked="f"/>
        </w:pict>
      </w:r>
      <w:r w:rsidR="009A6D0E">
        <w:rPr>
          <w:rFonts w:ascii="Times New Roman" w:hAnsi="Times New Roman"/>
          <w:b/>
          <w:sz w:val="28"/>
        </w:rPr>
        <w:br/>
      </w:r>
    </w:p>
    <w:p w14:paraId="72AAAAE9" w14:textId="74D2A21E" w:rsidR="009A6D0E" w:rsidRPr="009A6D0E" w:rsidRDefault="009A6D0E" w:rsidP="009A6D0E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727BD">
        <w:rPr>
          <w:rFonts w:ascii="Times New Roman" w:hAnsi="Times New Roman"/>
          <w:b/>
          <w:sz w:val="32"/>
          <w:szCs w:val="32"/>
        </w:rPr>
        <w:t>Bulletin Announcements</w:t>
      </w:r>
      <w:r>
        <w:rPr>
          <w:rFonts w:ascii="Goudy Old Style" w:hAnsi="Goudy Old Style"/>
          <w:b/>
          <w:sz w:val="52"/>
          <w:szCs w:val="52"/>
        </w:rPr>
        <w:tab/>
      </w:r>
      <w:r>
        <w:rPr>
          <w:rFonts w:ascii="Goudy Old Style" w:hAnsi="Goudy Old Style"/>
          <w:b/>
          <w:sz w:val="52"/>
          <w:szCs w:val="52"/>
        </w:rPr>
        <w:br w:type="textWrapping" w:clear="all"/>
      </w:r>
    </w:p>
    <w:p w14:paraId="4712728E" w14:textId="605331CF" w:rsidR="00E73393" w:rsidRPr="00B532B1" w:rsidRDefault="00E73393" w:rsidP="00E73393">
      <w:pPr>
        <w:jc w:val="center"/>
        <w:rPr>
          <w:rFonts w:ascii="Goudy Old Style" w:hAnsi="Goudy Old Style"/>
          <w:b/>
          <w:sz w:val="52"/>
          <w:szCs w:val="52"/>
        </w:rPr>
      </w:pPr>
      <w:r w:rsidRPr="00B532B1">
        <w:rPr>
          <w:rFonts w:ascii="Goudy Old Style" w:hAnsi="Goudy Old Style"/>
          <w:b/>
          <w:sz w:val="52"/>
          <w:szCs w:val="52"/>
        </w:rPr>
        <w:t>Holy Land Collection</w:t>
      </w:r>
    </w:p>
    <w:p w14:paraId="29C18C7A" w14:textId="77777777" w:rsidR="00E73393" w:rsidRDefault="00E73393" w:rsidP="00E73393">
      <w:pPr>
        <w:jc w:val="center"/>
        <w:rPr>
          <w:rFonts w:ascii="Goudy Old Style" w:hAnsi="Goudy Old Style"/>
          <w:b/>
          <w:sz w:val="26"/>
          <w:szCs w:val="26"/>
        </w:rPr>
      </w:pPr>
    </w:p>
    <w:p w14:paraId="0136E477" w14:textId="251475CE" w:rsidR="00B93F7E" w:rsidRPr="00DA100A" w:rsidRDefault="00B93F7E" w:rsidP="00DA100A">
      <w:pPr>
        <w:jc w:val="both"/>
        <w:rPr>
          <w:rFonts w:ascii="Book Antiqua" w:hAnsi="Book Antiqua"/>
          <w:sz w:val="24"/>
        </w:rPr>
      </w:pPr>
      <w:r w:rsidRPr="00DA100A">
        <w:rPr>
          <w:rFonts w:ascii="Book Antiqua" w:hAnsi="Book Antiqua"/>
          <w:sz w:val="24"/>
        </w:rPr>
        <w:t xml:space="preserve">For 800 </w:t>
      </w:r>
      <w:r w:rsidR="00C64733">
        <w:rPr>
          <w:rFonts w:ascii="Book Antiqua" w:hAnsi="Book Antiqua"/>
          <w:sz w:val="24"/>
        </w:rPr>
        <w:t>years</w:t>
      </w:r>
      <w:r w:rsidRPr="00DA100A">
        <w:rPr>
          <w:rFonts w:ascii="Book Antiqua" w:hAnsi="Book Antiqua"/>
          <w:sz w:val="24"/>
        </w:rPr>
        <w:t>, the Holy Land Franciscans have served in the land made holy by the life, suffering, death</w:t>
      </w:r>
      <w:r w:rsidR="00C64733">
        <w:rPr>
          <w:rFonts w:ascii="Book Antiqua" w:hAnsi="Book Antiqua"/>
          <w:sz w:val="24"/>
        </w:rPr>
        <w:t>,</w:t>
      </w:r>
      <w:r w:rsidRPr="00DA100A">
        <w:rPr>
          <w:rFonts w:ascii="Book Antiqua" w:hAnsi="Book Antiqua"/>
          <w:sz w:val="24"/>
        </w:rPr>
        <w:t xml:space="preserve"> and resurrection of Jesus. With your support, the Holy Land Franciscans will continue to nourish Christians in the Holy Land with presence, care</w:t>
      </w:r>
      <w:r w:rsidR="00C64733">
        <w:rPr>
          <w:rFonts w:ascii="Book Antiqua" w:hAnsi="Book Antiqua"/>
          <w:sz w:val="24"/>
        </w:rPr>
        <w:t>,</w:t>
      </w:r>
      <w:r w:rsidRPr="00DA100A">
        <w:rPr>
          <w:rFonts w:ascii="Book Antiqua" w:hAnsi="Book Antiqua"/>
          <w:sz w:val="24"/>
        </w:rPr>
        <w:t xml:space="preserve"> and service.</w:t>
      </w:r>
    </w:p>
    <w:p w14:paraId="31E748ED" w14:textId="77777777" w:rsidR="00B93F7E" w:rsidRPr="00DA100A" w:rsidRDefault="00B93F7E" w:rsidP="00DA100A">
      <w:pPr>
        <w:jc w:val="both"/>
        <w:rPr>
          <w:rFonts w:ascii="Book Antiqua" w:hAnsi="Book Antiqua"/>
          <w:b/>
          <w:sz w:val="24"/>
        </w:rPr>
      </w:pPr>
    </w:p>
    <w:p w14:paraId="10E57F92" w14:textId="77777777" w:rsidR="00B93F7E" w:rsidRPr="00C64733" w:rsidRDefault="00EF41FF" w:rsidP="00DA100A">
      <w:pPr>
        <w:jc w:val="both"/>
        <w:rPr>
          <w:rFonts w:ascii="Book Antiqua" w:hAnsi="Book Antiqua"/>
          <w:b/>
          <w:sz w:val="32"/>
          <w:szCs w:val="32"/>
        </w:rPr>
      </w:pPr>
      <w:r w:rsidRPr="00C64733">
        <w:rPr>
          <w:rFonts w:ascii="Book Antiqua" w:hAnsi="Book Antiqua"/>
          <w:b/>
          <w:sz w:val="32"/>
          <w:szCs w:val="32"/>
        </w:rPr>
        <w:t>Bulletin An</w:t>
      </w:r>
      <w:r w:rsidR="00B93F7E" w:rsidRPr="00C64733">
        <w:rPr>
          <w:rFonts w:ascii="Book Antiqua" w:hAnsi="Book Antiqua"/>
          <w:b/>
          <w:sz w:val="32"/>
          <w:szCs w:val="32"/>
        </w:rPr>
        <w:t>nouncements:</w:t>
      </w:r>
    </w:p>
    <w:p w14:paraId="4F5BD05A" w14:textId="77777777" w:rsidR="00E73393" w:rsidRPr="00DA100A" w:rsidRDefault="00E73393" w:rsidP="00DA100A">
      <w:pPr>
        <w:jc w:val="both"/>
        <w:rPr>
          <w:rFonts w:ascii="Book Antiqua" w:hAnsi="Book Antiqua"/>
          <w:b/>
          <w:sz w:val="24"/>
        </w:rPr>
      </w:pPr>
    </w:p>
    <w:p w14:paraId="1054F9C2" w14:textId="51B60F86" w:rsidR="00EF41FF" w:rsidRPr="0070052E" w:rsidRDefault="00E73393" w:rsidP="00DA100A">
      <w:pPr>
        <w:jc w:val="both"/>
        <w:rPr>
          <w:rFonts w:ascii="Book Antiqua" w:hAnsi="Book Antiqua"/>
          <w:b/>
          <w:sz w:val="28"/>
          <w:szCs w:val="28"/>
        </w:rPr>
      </w:pPr>
      <w:r w:rsidRPr="0070052E">
        <w:rPr>
          <w:rFonts w:ascii="Book Antiqua" w:hAnsi="Book Antiqua"/>
          <w:b/>
          <w:sz w:val="28"/>
          <w:szCs w:val="28"/>
        </w:rPr>
        <w:t>Week</w:t>
      </w:r>
      <w:r w:rsidR="00EF41FF">
        <w:rPr>
          <w:rFonts w:ascii="Book Antiqua" w:hAnsi="Book Antiqua"/>
          <w:b/>
          <w:sz w:val="28"/>
          <w:szCs w:val="28"/>
        </w:rPr>
        <w:t xml:space="preserve"> of the collection: </w:t>
      </w:r>
      <w:r w:rsidR="009A6D0E">
        <w:rPr>
          <w:rFonts w:ascii="Book Antiqua" w:hAnsi="Book Antiqua"/>
          <w:b/>
          <w:sz w:val="28"/>
          <w:szCs w:val="28"/>
        </w:rPr>
        <w:t>March 23-24</w:t>
      </w:r>
    </w:p>
    <w:p w14:paraId="26FE363C" w14:textId="77777777" w:rsidR="00E73393" w:rsidRDefault="00E73393" w:rsidP="00DA100A">
      <w:pPr>
        <w:jc w:val="both"/>
        <w:rPr>
          <w:rFonts w:ascii="Book Antiqua" w:hAnsi="Book Antiqua"/>
          <w:sz w:val="24"/>
        </w:rPr>
      </w:pPr>
      <w:r w:rsidRPr="00DA100A">
        <w:rPr>
          <w:rFonts w:ascii="Book Antiqua" w:hAnsi="Book Antiqua"/>
          <w:sz w:val="24"/>
        </w:rPr>
        <w:t>Our parish will support Christians in the Holy Land through today’s Palm Sunday collection.</w:t>
      </w:r>
    </w:p>
    <w:p w14:paraId="01735C77" w14:textId="77777777" w:rsidR="0070052E" w:rsidRPr="00DA100A" w:rsidRDefault="0070052E" w:rsidP="00DA100A">
      <w:pPr>
        <w:jc w:val="both"/>
        <w:rPr>
          <w:rFonts w:ascii="Book Antiqua" w:hAnsi="Book Antiqua"/>
          <w:sz w:val="24"/>
        </w:rPr>
      </w:pPr>
    </w:p>
    <w:p w14:paraId="41AEEB57" w14:textId="79AF94AE" w:rsidR="00EF41FF" w:rsidRDefault="00E73393" w:rsidP="00DA100A">
      <w:pPr>
        <w:jc w:val="both"/>
        <w:rPr>
          <w:rFonts w:ascii="Book Antiqua" w:hAnsi="Book Antiqua"/>
          <w:sz w:val="24"/>
        </w:rPr>
      </w:pPr>
      <w:r w:rsidRPr="00DA100A">
        <w:rPr>
          <w:rFonts w:ascii="Book Antiqua" w:hAnsi="Book Antiqua"/>
          <w:sz w:val="24"/>
        </w:rPr>
        <w:t>Through the Palm Sunday collection, you stand in solidarity with the Church in the Holy Land as a witness of peace, supporting Catholics in parishes and schools, maintaining Christian shrines</w:t>
      </w:r>
      <w:r w:rsidR="00C64733">
        <w:rPr>
          <w:rFonts w:ascii="Book Antiqua" w:hAnsi="Book Antiqua"/>
          <w:sz w:val="24"/>
        </w:rPr>
        <w:t>,</w:t>
      </w:r>
      <w:r w:rsidRPr="00DA100A">
        <w:rPr>
          <w:rFonts w:ascii="Book Antiqua" w:hAnsi="Book Antiqua"/>
          <w:sz w:val="24"/>
        </w:rPr>
        <w:t xml:space="preserve"> and caring for refugees in the Holy Land.</w:t>
      </w:r>
    </w:p>
    <w:p w14:paraId="6E874597" w14:textId="77777777" w:rsidR="0070052E" w:rsidRPr="00DA100A" w:rsidRDefault="0070052E" w:rsidP="00DA100A">
      <w:pPr>
        <w:jc w:val="both"/>
        <w:rPr>
          <w:rFonts w:ascii="Book Antiqua" w:hAnsi="Book Antiqua"/>
          <w:sz w:val="24"/>
        </w:rPr>
      </w:pPr>
    </w:p>
    <w:p w14:paraId="5685A71E" w14:textId="77777777" w:rsidR="0070052E" w:rsidRPr="00C64733" w:rsidRDefault="00EF41FF" w:rsidP="00DA100A">
      <w:pPr>
        <w:jc w:val="both"/>
        <w:rPr>
          <w:rFonts w:ascii="Book Antiqua" w:hAnsi="Book Antiqua"/>
          <w:b/>
          <w:sz w:val="24"/>
          <w:lang w:val="es-ES"/>
        </w:rPr>
      </w:pPr>
      <w:proofErr w:type="spellStart"/>
      <w:r w:rsidRPr="00C64733">
        <w:rPr>
          <w:rFonts w:ascii="Book Antiqua" w:hAnsi="Book Antiqua"/>
          <w:b/>
          <w:sz w:val="24"/>
          <w:lang w:val="es-ES"/>
        </w:rPr>
        <w:t>Please</w:t>
      </w:r>
      <w:proofErr w:type="spellEnd"/>
      <w:r w:rsidRPr="00C64733">
        <w:rPr>
          <w:rFonts w:ascii="Book Antiqua" w:hAnsi="Book Antiqua"/>
          <w:b/>
          <w:sz w:val="24"/>
          <w:lang w:val="es-ES"/>
        </w:rPr>
        <w:t xml:space="preserve"> be </w:t>
      </w:r>
      <w:proofErr w:type="spellStart"/>
      <w:r w:rsidRPr="00C64733">
        <w:rPr>
          <w:rFonts w:ascii="Book Antiqua" w:hAnsi="Book Antiqua"/>
          <w:b/>
          <w:sz w:val="24"/>
          <w:lang w:val="es-ES"/>
        </w:rPr>
        <w:t>generous</w:t>
      </w:r>
      <w:proofErr w:type="spellEnd"/>
      <w:r w:rsidRPr="00C64733">
        <w:rPr>
          <w:rFonts w:ascii="Book Antiqua" w:hAnsi="Book Antiqua"/>
          <w:b/>
          <w:sz w:val="24"/>
          <w:lang w:val="es-ES"/>
        </w:rPr>
        <w:t xml:space="preserve">! </w:t>
      </w:r>
    </w:p>
    <w:p w14:paraId="56630457" w14:textId="77777777" w:rsidR="00C64733" w:rsidRDefault="00C64733" w:rsidP="00DA100A">
      <w:pPr>
        <w:jc w:val="both"/>
        <w:rPr>
          <w:rFonts w:ascii="Book Antiqua" w:hAnsi="Book Antiqua"/>
          <w:b/>
          <w:sz w:val="32"/>
          <w:szCs w:val="32"/>
          <w:lang w:val="es-ES"/>
        </w:rPr>
      </w:pPr>
    </w:p>
    <w:p w14:paraId="72175CCF" w14:textId="77777777" w:rsidR="009B12AC" w:rsidRDefault="009B12AC" w:rsidP="00DA100A">
      <w:pPr>
        <w:jc w:val="both"/>
        <w:rPr>
          <w:rFonts w:ascii="Book Antiqua" w:hAnsi="Book Antiqua"/>
          <w:b/>
          <w:sz w:val="32"/>
          <w:szCs w:val="32"/>
          <w:lang w:val="es-ES"/>
        </w:rPr>
      </w:pPr>
    </w:p>
    <w:p w14:paraId="7B37E16F" w14:textId="77777777" w:rsidR="009B12AC" w:rsidRDefault="009B12AC" w:rsidP="00DA100A">
      <w:pPr>
        <w:jc w:val="both"/>
        <w:rPr>
          <w:rFonts w:ascii="Book Antiqua" w:hAnsi="Book Antiqua"/>
          <w:b/>
          <w:sz w:val="32"/>
          <w:szCs w:val="32"/>
          <w:lang w:val="es-ES"/>
        </w:rPr>
      </w:pPr>
    </w:p>
    <w:p w14:paraId="394DE97C" w14:textId="055078D3" w:rsidR="00DA100A" w:rsidRPr="00C64733" w:rsidRDefault="00DA100A" w:rsidP="00DA100A">
      <w:pPr>
        <w:jc w:val="both"/>
        <w:rPr>
          <w:rFonts w:ascii="Book Antiqua" w:hAnsi="Book Antiqua"/>
          <w:b/>
          <w:sz w:val="32"/>
          <w:szCs w:val="32"/>
          <w:lang w:val="es-ES"/>
        </w:rPr>
      </w:pPr>
      <w:proofErr w:type="spellStart"/>
      <w:r w:rsidRPr="00C64733">
        <w:rPr>
          <w:rFonts w:ascii="Book Antiqua" w:hAnsi="Book Antiqua"/>
          <w:b/>
          <w:sz w:val="32"/>
          <w:szCs w:val="32"/>
          <w:lang w:val="es-ES"/>
        </w:rPr>
        <w:lastRenderedPageBreak/>
        <w:t>Spanish</w:t>
      </w:r>
      <w:proofErr w:type="spellEnd"/>
      <w:r w:rsidRPr="00C64733">
        <w:rPr>
          <w:rFonts w:ascii="Book Antiqua" w:hAnsi="Book Antiqua"/>
          <w:b/>
          <w:sz w:val="32"/>
          <w:szCs w:val="32"/>
          <w:lang w:val="es-ES"/>
        </w:rPr>
        <w:t>:</w:t>
      </w:r>
    </w:p>
    <w:p w14:paraId="7D031A2D" w14:textId="77777777" w:rsidR="00E73393" w:rsidRPr="00C64733" w:rsidRDefault="00E73393" w:rsidP="00DA100A">
      <w:pPr>
        <w:jc w:val="both"/>
        <w:rPr>
          <w:rFonts w:ascii="Book Antiqua" w:hAnsi="Book Antiqua"/>
          <w:b/>
          <w:sz w:val="24"/>
          <w:lang w:val="es-ES"/>
        </w:rPr>
      </w:pPr>
    </w:p>
    <w:p w14:paraId="7B103245" w14:textId="27673987" w:rsidR="00EF41FF" w:rsidRPr="0070052E" w:rsidRDefault="00B93F7E" w:rsidP="00DA100A">
      <w:pPr>
        <w:jc w:val="both"/>
        <w:rPr>
          <w:rFonts w:ascii="Book Antiqua" w:hAnsi="Book Antiqua"/>
          <w:b/>
          <w:sz w:val="28"/>
          <w:szCs w:val="28"/>
          <w:lang w:val="es-MX"/>
        </w:rPr>
      </w:pPr>
      <w:r w:rsidRPr="0070052E">
        <w:rPr>
          <w:rFonts w:ascii="Book Antiqua" w:hAnsi="Book Antiqua"/>
          <w:b/>
          <w:sz w:val="28"/>
          <w:szCs w:val="28"/>
          <w:lang w:val="es-MX"/>
        </w:rPr>
        <w:t>L</w:t>
      </w:r>
      <w:r w:rsidR="00EF41FF">
        <w:rPr>
          <w:rFonts w:ascii="Book Antiqua" w:hAnsi="Book Antiqua"/>
          <w:b/>
          <w:sz w:val="28"/>
          <w:szCs w:val="28"/>
          <w:lang w:val="es-MX"/>
        </w:rPr>
        <w:t xml:space="preserve">a semana de la colecta: el </w:t>
      </w:r>
      <w:r w:rsidR="009A6D0E">
        <w:rPr>
          <w:rFonts w:ascii="Book Antiqua" w:hAnsi="Book Antiqua"/>
          <w:b/>
          <w:sz w:val="28"/>
          <w:szCs w:val="28"/>
          <w:lang w:val="es-MX"/>
        </w:rPr>
        <w:t>23</w:t>
      </w:r>
      <w:r w:rsidR="00C64733">
        <w:rPr>
          <w:rFonts w:ascii="Book Antiqua" w:hAnsi="Book Antiqua"/>
          <w:b/>
          <w:sz w:val="28"/>
          <w:szCs w:val="28"/>
          <w:lang w:val="es-MX"/>
        </w:rPr>
        <w:t xml:space="preserve"> - 2</w:t>
      </w:r>
      <w:r w:rsidR="009A6D0E">
        <w:rPr>
          <w:rFonts w:ascii="Book Antiqua" w:hAnsi="Book Antiqua"/>
          <w:b/>
          <w:sz w:val="28"/>
          <w:szCs w:val="28"/>
          <w:lang w:val="es-MX"/>
        </w:rPr>
        <w:t>4</w:t>
      </w:r>
      <w:r w:rsidR="00E73393" w:rsidRPr="0070052E">
        <w:rPr>
          <w:rFonts w:ascii="Book Antiqua" w:hAnsi="Book Antiqua"/>
          <w:b/>
          <w:sz w:val="28"/>
          <w:szCs w:val="28"/>
          <w:lang w:val="es-MX"/>
        </w:rPr>
        <w:t xml:space="preserve"> de </w:t>
      </w:r>
      <w:r w:rsidR="009A6D0E">
        <w:rPr>
          <w:rFonts w:ascii="Book Antiqua" w:hAnsi="Book Antiqua"/>
          <w:b/>
          <w:sz w:val="28"/>
          <w:szCs w:val="28"/>
          <w:lang w:val="es-MX"/>
        </w:rPr>
        <w:t>marzo</w:t>
      </w:r>
    </w:p>
    <w:p w14:paraId="37658012" w14:textId="77777777" w:rsidR="0070052E" w:rsidRDefault="00E73393" w:rsidP="00DA100A">
      <w:pPr>
        <w:jc w:val="both"/>
        <w:rPr>
          <w:rFonts w:ascii="Book Antiqua" w:hAnsi="Book Antiqua"/>
          <w:sz w:val="24"/>
          <w:lang w:val="es-MX"/>
        </w:rPr>
      </w:pPr>
      <w:r w:rsidRPr="00DA100A">
        <w:rPr>
          <w:rFonts w:ascii="Book Antiqua" w:hAnsi="Book Antiqua"/>
          <w:sz w:val="24"/>
          <w:lang w:val="es-MX"/>
        </w:rPr>
        <w:t xml:space="preserve">Nuestra parroquia ayudara a los cristianos de Tierra Santa mediante la colecta de hoy. Por favor apoye a esos hermanos y hermanas con su donativo de este Domingo de Ramos. </w:t>
      </w:r>
    </w:p>
    <w:p w14:paraId="4BEF07E2" w14:textId="77777777" w:rsidR="0070052E" w:rsidRDefault="0070052E" w:rsidP="00DA100A">
      <w:pPr>
        <w:jc w:val="both"/>
        <w:rPr>
          <w:rFonts w:ascii="Book Antiqua" w:hAnsi="Book Antiqua"/>
          <w:sz w:val="24"/>
          <w:lang w:val="es-MX"/>
        </w:rPr>
      </w:pPr>
    </w:p>
    <w:p w14:paraId="2C0E3EAC" w14:textId="77777777" w:rsidR="00E73393" w:rsidRDefault="00E73393" w:rsidP="00DA100A">
      <w:pPr>
        <w:jc w:val="both"/>
        <w:rPr>
          <w:rFonts w:ascii="Book Antiqua" w:hAnsi="Book Antiqua"/>
          <w:sz w:val="24"/>
          <w:lang w:val="es-MX"/>
        </w:rPr>
      </w:pPr>
      <w:r w:rsidRPr="00DA100A">
        <w:rPr>
          <w:rFonts w:ascii="Book Antiqua" w:hAnsi="Book Antiqua"/>
          <w:sz w:val="24"/>
          <w:lang w:val="es-MX"/>
        </w:rPr>
        <w:t>La recaudación pontifica hace posible el cuidado de los lugares más sagrados del cristianismo y del pueblo de Dios en Tierra Santa.</w:t>
      </w:r>
    </w:p>
    <w:p w14:paraId="39871098" w14:textId="77777777" w:rsidR="0070052E" w:rsidRPr="00DA100A" w:rsidRDefault="0070052E" w:rsidP="00DA100A">
      <w:pPr>
        <w:jc w:val="both"/>
        <w:rPr>
          <w:rFonts w:ascii="Book Antiqua" w:hAnsi="Book Antiqua"/>
          <w:sz w:val="24"/>
          <w:lang w:val="es-MX"/>
        </w:rPr>
      </w:pPr>
    </w:p>
    <w:p w14:paraId="0D947555" w14:textId="77777777" w:rsidR="00E73393" w:rsidRPr="00DA100A" w:rsidRDefault="00E73393" w:rsidP="00E73393">
      <w:pPr>
        <w:rPr>
          <w:rFonts w:ascii="Book Antiqua" w:hAnsi="Book Antiqua"/>
          <w:b/>
          <w:sz w:val="24"/>
          <w:lang w:val="es-MX"/>
        </w:rPr>
      </w:pPr>
      <w:r w:rsidRPr="00DA100A">
        <w:rPr>
          <w:rFonts w:ascii="Book Antiqua" w:hAnsi="Book Antiqua"/>
          <w:b/>
          <w:sz w:val="24"/>
          <w:lang w:val="es-MX"/>
        </w:rPr>
        <w:t>¡Por favor ayude con generosidad!</w:t>
      </w:r>
    </w:p>
    <w:p w14:paraId="1365F6C1" w14:textId="77777777" w:rsidR="00063529" w:rsidRPr="00DA100A" w:rsidRDefault="00063529" w:rsidP="00E73393">
      <w:pPr>
        <w:rPr>
          <w:rFonts w:ascii="Book Antiqua" w:hAnsi="Book Antiqua"/>
          <w:b/>
          <w:sz w:val="24"/>
          <w:lang w:val="es-MX"/>
        </w:rPr>
      </w:pPr>
    </w:p>
    <w:p w14:paraId="49B7F86B" w14:textId="77777777" w:rsidR="0070052E" w:rsidRDefault="0070052E" w:rsidP="00E73393">
      <w:pPr>
        <w:rPr>
          <w:rFonts w:ascii="Book Antiqua" w:hAnsi="Book Antiqua"/>
          <w:sz w:val="24"/>
          <w:lang w:val="es-MX"/>
        </w:rPr>
      </w:pPr>
    </w:p>
    <w:p w14:paraId="23DB4F26" w14:textId="77777777" w:rsidR="009A6D0E" w:rsidRPr="00843237" w:rsidRDefault="009A6D0E" w:rsidP="009A6D0E">
      <w:pPr>
        <w:pStyle w:val="BodyText"/>
        <w:ind w:left="-180" w:right="-360"/>
        <w:rPr>
          <w:rFonts w:ascii="Book Antiqua" w:hAnsi="Book Antiqua"/>
          <w:sz w:val="24"/>
          <w:lang w:val="es-MX"/>
        </w:rPr>
      </w:pPr>
      <w:proofErr w:type="spellStart"/>
      <w:r w:rsidRPr="00843237">
        <w:rPr>
          <w:rFonts w:ascii="Book Antiqua" w:hAnsi="Book Antiqua"/>
          <w:sz w:val="24"/>
          <w:lang w:val="es-MX"/>
        </w:rPr>
        <w:t>For</w:t>
      </w:r>
      <w:proofErr w:type="spellEnd"/>
      <w:r w:rsidRPr="00843237">
        <w:rPr>
          <w:rFonts w:ascii="Book Antiqua" w:hAnsi="Book Antiqua"/>
          <w:sz w:val="24"/>
          <w:lang w:val="es-MX"/>
        </w:rPr>
        <w:t xml:space="preserve"> more </w:t>
      </w:r>
      <w:proofErr w:type="spellStart"/>
      <w:r w:rsidRPr="00843237">
        <w:rPr>
          <w:rFonts w:ascii="Book Antiqua" w:hAnsi="Book Antiqua"/>
          <w:sz w:val="24"/>
          <w:lang w:val="es-MX"/>
        </w:rPr>
        <w:t>materials</w:t>
      </w:r>
      <w:proofErr w:type="spellEnd"/>
      <w:r w:rsidRPr="00843237">
        <w:rPr>
          <w:rFonts w:ascii="Book Antiqua" w:hAnsi="Book Antiqua"/>
          <w:sz w:val="24"/>
          <w:lang w:val="es-MX"/>
        </w:rPr>
        <w:t xml:space="preserve"> </w:t>
      </w:r>
      <w:proofErr w:type="spellStart"/>
      <w:r w:rsidRPr="00843237">
        <w:rPr>
          <w:rFonts w:ascii="Book Antiqua" w:hAnsi="Book Antiqua"/>
          <w:sz w:val="24"/>
          <w:lang w:val="es-MX"/>
        </w:rPr>
        <w:t>please</w:t>
      </w:r>
      <w:proofErr w:type="spellEnd"/>
      <w:r w:rsidRPr="00843237">
        <w:rPr>
          <w:rFonts w:ascii="Book Antiqua" w:hAnsi="Book Antiqua"/>
          <w:sz w:val="24"/>
          <w:lang w:val="es-MX"/>
        </w:rPr>
        <w:t xml:space="preserve"> </w:t>
      </w:r>
      <w:proofErr w:type="spellStart"/>
      <w:r w:rsidRPr="00843237">
        <w:rPr>
          <w:rFonts w:ascii="Book Antiqua" w:hAnsi="Book Antiqua"/>
          <w:sz w:val="24"/>
          <w:lang w:val="es-MX"/>
        </w:rPr>
        <w:t>visit</w:t>
      </w:r>
      <w:proofErr w:type="spellEnd"/>
      <w:r w:rsidRPr="00843237">
        <w:rPr>
          <w:rFonts w:ascii="Book Antiqua" w:hAnsi="Book Antiqua"/>
          <w:sz w:val="24"/>
          <w:lang w:val="es-MX"/>
        </w:rPr>
        <w:t xml:space="preserve"> </w:t>
      </w:r>
      <w:proofErr w:type="spellStart"/>
      <w:r w:rsidRPr="00843237">
        <w:rPr>
          <w:rFonts w:ascii="Book Antiqua" w:hAnsi="Book Antiqua"/>
          <w:sz w:val="24"/>
          <w:lang w:val="es-MX"/>
        </w:rPr>
        <w:t>our</w:t>
      </w:r>
      <w:proofErr w:type="spellEnd"/>
      <w:r w:rsidRPr="00843237">
        <w:rPr>
          <w:rFonts w:ascii="Book Antiqua" w:hAnsi="Book Antiqua"/>
          <w:sz w:val="24"/>
          <w:lang w:val="es-MX"/>
        </w:rPr>
        <w:t xml:space="preserve"> </w:t>
      </w:r>
      <w:hyperlink r:id="rId8">
        <w:proofErr w:type="spellStart"/>
        <w:r w:rsidRPr="00843237">
          <w:rPr>
            <w:rStyle w:val="Hyperlink"/>
            <w:rFonts w:ascii="Book Antiqua" w:hAnsi="Book Antiqua"/>
            <w:sz w:val="24"/>
            <w:lang w:val="es-MX"/>
          </w:rPr>
          <w:t>Parish</w:t>
        </w:r>
        <w:proofErr w:type="spellEnd"/>
        <w:r w:rsidRPr="00843237">
          <w:rPr>
            <w:rStyle w:val="Hyperlink"/>
            <w:rFonts w:ascii="Book Antiqua" w:hAnsi="Book Antiqua"/>
            <w:sz w:val="24"/>
            <w:lang w:val="es-MX"/>
          </w:rPr>
          <w:t xml:space="preserve"> </w:t>
        </w:r>
        <w:proofErr w:type="spellStart"/>
        <w:r w:rsidRPr="00843237">
          <w:rPr>
            <w:rStyle w:val="Hyperlink"/>
            <w:rFonts w:ascii="Book Antiqua" w:hAnsi="Book Antiqua"/>
            <w:sz w:val="24"/>
            <w:lang w:val="es-MX"/>
          </w:rPr>
          <w:t>Resources</w:t>
        </w:r>
        <w:proofErr w:type="spellEnd"/>
        <w:r w:rsidRPr="00843237">
          <w:rPr>
            <w:rStyle w:val="Hyperlink"/>
            <w:rFonts w:ascii="Book Antiqua" w:hAnsi="Book Antiqua"/>
            <w:sz w:val="24"/>
            <w:lang w:val="es-MX"/>
          </w:rPr>
          <w:t xml:space="preserve"> Page</w:t>
        </w:r>
      </w:hyperlink>
    </w:p>
    <w:p w14:paraId="2F782E03" w14:textId="77777777" w:rsidR="009A6D0E" w:rsidRPr="00843237" w:rsidRDefault="009A6D0E" w:rsidP="009A6D0E">
      <w:pPr>
        <w:pStyle w:val="BodyText"/>
        <w:ind w:left="-180" w:right="-360"/>
        <w:rPr>
          <w:rFonts w:ascii="Book Antiqua" w:hAnsi="Book Antiqua"/>
          <w:sz w:val="24"/>
          <w:lang w:val="es-MX"/>
        </w:rPr>
      </w:pPr>
    </w:p>
    <w:p w14:paraId="3089EE53" w14:textId="77777777" w:rsidR="009A6D0E" w:rsidRPr="00843237" w:rsidRDefault="009A6D0E" w:rsidP="009A6D0E">
      <w:pPr>
        <w:pStyle w:val="BodyText"/>
        <w:ind w:left="-180" w:right="-360"/>
        <w:rPr>
          <w:rFonts w:ascii="Book Antiqua" w:hAnsi="Book Antiqua"/>
          <w:sz w:val="24"/>
          <w:lang w:val="es-MX"/>
        </w:rPr>
      </w:pPr>
      <w:proofErr w:type="spellStart"/>
      <w:r w:rsidRPr="00843237">
        <w:rPr>
          <w:rFonts w:ascii="Book Antiqua" w:hAnsi="Book Antiqua"/>
          <w:sz w:val="24"/>
          <w:lang w:val="es-MX"/>
        </w:rPr>
        <w:t>For</w:t>
      </w:r>
      <w:proofErr w:type="spellEnd"/>
      <w:r w:rsidRPr="00843237">
        <w:rPr>
          <w:rFonts w:ascii="Book Antiqua" w:hAnsi="Book Antiqua"/>
          <w:sz w:val="24"/>
          <w:lang w:val="es-MX"/>
        </w:rPr>
        <w:t xml:space="preserve"> more </w:t>
      </w:r>
      <w:proofErr w:type="spellStart"/>
      <w:r w:rsidRPr="00843237">
        <w:rPr>
          <w:rFonts w:ascii="Book Antiqua" w:hAnsi="Book Antiqua"/>
          <w:sz w:val="24"/>
          <w:lang w:val="es-MX"/>
        </w:rPr>
        <w:t>graphics</w:t>
      </w:r>
      <w:proofErr w:type="spellEnd"/>
      <w:r w:rsidRPr="00843237">
        <w:rPr>
          <w:rFonts w:ascii="Book Antiqua" w:hAnsi="Book Antiqua"/>
          <w:sz w:val="24"/>
          <w:lang w:val="es-MX"/>
        </w:rPr>
        <w:t xml:space="preserve"> </w:t>
      </w:r>
      <w:proofErr w:type="spellStart"/>
      <w:r w:rsidRPr="00843237">
        <w:rPr>
          <w:rFonts w:ascii="Book Antiqua" w:hAnsi="Book Antiqua"/>
          <w:sz w:val="24"/>
          <w:lang w:val="es-MX"/>
        </w:rPr>
        <w:t>or</w:t>
      </w:r>
      <w:proofErr w:type="spellEnd"/>
      <w:r w:rsidRPr="00843237">
        <w:rPr>
          <w:rFonts w:ascii="Book Antiqua" w:hAnsi="Book Antiqua"/>
          <w:sz w:val="24"/>
          <w:lang w:val="es-MX"/>
        </w:rPr>
        <w:t xml:space="preserve"> </w:t>
      </w:r>
      <w:proofErr w:type="spellStart"/>
      <w:r w:rsidRPr="00843237">
        <w:rPr>
          <w:rFonts w:ascii="Book Antiqua" w:hAnsi="Book Antiqua"/>
          <w:sz w:val="24"/>
          <w:lang w:val="es-MX"/>
        </w:rPr>
        <w:t>assistance</w:t>
      </w:r>
      <w:proofErr w:type="spellEnd"/>
      <w:r w:rsidRPr="00843237">
        <w:rPr>
          <w:rFonts w:ascii="Book Antiqua" w:hAnsi="Book Antiqua"/>
          <w:sz w:val="24"/>
          <w:lang w:val="es-MX"/>
        </w:rPr>
        <w:t xml:space="preserve"> </w:t>
      </w:r>
      <w:proofErr w:type="spellStart"/>
      <w:r w:rsidRPr="00843237">
        <w:rPr>
          <w:rFonts w:ascii="Book Antiqua" w:hAnsi="Book Antiqua"/>
          <w:sz w:val="24"/>
          <w:lang w:val="es-MX"/>
        </w:rPr>
        <w:t>contact</w:t>
      </w:r>
      <w:proofErr w:type="spellEnd"/>
      <w:r w:rsidRPr="00843237">
        <w:rPr>
          <w:rFonts w:ascii="Book Antiqua" w:hAnsi="Book Antiqua"/>
          <w:sz w:val="24"/>
          <w:lang w:val="es-MX"/>
        </w:rPr>
        <w:t xml:space="preserve"> </w:t>
      </w:r>
      <w:hyperlink r:id="rId9">
        <w:r w:rsidRPr="00843237">
          <w:rPr>
            <w:rStyle w:val="Hyperlink"/>
            <w:rFonts w:ascii="Book Antiqua" w:hAnsi="Book Antiqua"/>
            <w:sz w:val="24"/>
            <w:lang w:val="es-MX"/>
          </w:rPr>
          <w:t>kmaranville@archatl.com</w:t>
        </w:r>
      </w:hyperlink>
      <w:r w:rsidRPr="00843237">
        <w:rPr>
          <w:rFonts w:ascii="Book Antiqua" w:hAnsi="Book Antiqua"/>
          <w:sz w:val="24"/>
          <w:lang w:val="es-MX"/>
        </w:rPr>
        <w:t xml:space="preserve"> </w:t>
      </w:r>
    </w:p>
    <w:p w14:paraId="3688B9B3" w14:textId="77777777" w:rsidR="009A6D0E" w:rsidRPr="00843237" w:rsidRDefault="009A6D0E" w:rsidP="009A6D0E">
      <w:pPr>
        <w:contextualSpacing/>
        <w:rPr>
          <w:rFonts w:ascii="Book Antiqua" w:hAnsi="Book Antiqua"/>
          <w:sz w:val="24"/>
          <w:lang w:val="es-MX"/>
        </w:rPr>
      </w:pPr>
    </w:p>
    <w:p w14:paraId="5AC71E1E" w14:textId="77777777" w:rsidR="009A6D0E" w:rsidRPr="00EF41FF" w:rsidRDefault="009A6D0E" w:rsidP="00E73393">
      <w:pPr>
        <w:rPr>
          <w:rFonts w:ascii="Book Antiqua" w:hAnsi="Book Antiqua"/>
          <w:sz w:val="24"/>
          <w:lang w:val="es-MX"/>
        </w:rPr>
      </w:pPr>
    </w:p>
    <w:p w14:paraId="6B01751F" w14:textId="77777777" w:rsidR="00D3025A" w:rsidRPr="00DA100A" w:rsidRDefault="00D3025A" w:rsidP="00867A24">
      <w:pPr>
        <w:widowControl w:val="0"/>
        <w:spacing w:after="180" w:line="271" w:lineRule="auto"/>
        <w:rPr>
          <w:rFonts w:ascii="Book Antiqua" w:hAnsi="Book Antiqua" w:cs="Arial"/>
          <w:b/>
          <w:sz w:val="24"/>
        </w:rPr>
      </w:pPr>
    </w:p>
    <w:p w14:paraId="31F71B3A" w14:textId="5CCF12F9" w:rsidR="00D3025A" w:rsidRDefault="00D3025A" w:rsidP="00867A24">
      <w:pPr>
        <w:widowControl w:val="0"/>
        <w:spacing w:after="180" w:line="271" w:lineRule="auto"/>
        <w:rPr>
          <w:rFonts w:ascii="Book Antiqua" w:hAnsi="Book Antiqua" w:cs="Arial"/>
          <w:b/>
          <w:sz w:val="26"/>
          <w:szCs w:val="26"/>
        </w:rPr>
      </w:pPr>
    </w:p>
    <w:p w14:paraId="6FDC4860" w14:textId="77777777" w:rsidR="00D3025A" w:rsidRDefault="00D3025A" w:rsidP="00867A24">
      <w:pPr>
        <w:widowControl w:val="0"/>
        <w:spacing w:after="180" w:line="271" w:lineRule="auto"/>
        <w:rPr>
          <w:rFonts w:ascii="Book Antiqua" w:hAnsi="Book Antiqua" w:cs="Arial"/>
          <w:b/>
          <w:sz w:val="26"/>
          <w:szCs w:val="26"/>
        </w:rPr>
      </w:pPr>
    </w:p>
    <w:p w14:paraId="70D16F93" w14:textId="77777777" w:rsidR="00063529" w:rsidRDefault="00063529" w:rsidP="00867A24">
      <w:pPr>
        <w:widowControl w:val="0"/>
        <w:spacing w:after="180" w:line="271" w:lineRule="auto"/>
        <w:rPr>
          <w:rFonts w:ascii="Book Antiqua" w:hAnsi="Book Antiqua" w:cs="Arial"/>
          <w:b/>
          <w:sz w:val="26"/>
          <w:szCs w:val="26"/>
        </w:rPr>
      </w:pPr>
    </w:p>
    <w:p w14:paraId="2DB25F67" w14:textId="5F5CE8E0" w:rsidR="00D3025A" w:rsidRPr="00514C9D" w:rsidRDefault="00D3025A" w:rsidP="00867A24">
      <w:pPr>
        <w:widowControl w:val="0"/>
        <w:spacing w:after="180" w:line="271" w:lineRule="auto"/>
        <w:rPr>
          <w:rFonts w:ascii="Book Antiqua" w:hAnsi="Book Antiqua" w:cs="Arial"/>
          <w:b/>
          <w:sz w:val="26"/>
          <w:szCs w:val="26"/>
        </w:rPr>
      </w:pPr>
    </w:p>
    <w:sectPr w:rsidR="00D3025A" w:rsidRPr="00514C9D" w:rsidSect="0095271A">
      <w:headerReference w:type="first" r:id="rId10"/>
      <w:footerReference w:type="first" r:id="rId11"/>
      <w:pgSz w:w="12240" w:h="15840" w:code="1"/>
      <w:pgMar w:top="630" w:right="1440" w:bottom="1008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35B6" w14:textId="77777777" w:rsidR="0095271A" w:rsidRDefault="0095271A">
      <w:r>
        <w:separator/>
      </w:r>
    </w:p>
  </w:endnote>
  <w:endnote w:type="continuationSeparator" w:id="0">
    <w:p w14:paraId="0CA8E50F" w14:textId="77777777" w:rsidR="0095271A" w:rsidRDefault="0095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BT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yriadPro-BoldCon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3C76" w14:textId="77777777" w:rsidR="00872676" w:rsidRDefault="00872676" w:rsidP="001A0548">
    <w:pPr>
      <w:pStyle w:val="Footer"/>
      <w:jc w:val="center"/>
    </w:pPr>
  </w:p>
  <w:p w14:paraId="44D531B7" w14:textId="77777777" w:rsidR="00872676" w:rsidRDefault="00872676" w:rsidP="001A0548">
    <w:pPr>
      <w:pStyle w:val="Footer"/>
      <w:jc w:val="center"/>
    </w:pPr>
  </w:p>
  <w:p w14:paraId="41E111D2" w14:textId="77777777" w:rsidR="00872676" w:rsidRDefault="00872676" w:rsidP="001A05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0BDA" w14:textId="77777777" w:rsidR="0095271A" w:rsidRDefault="0095271A">
      <w:r>
        <w:separator/>
      </w:r>
    </w:p>
  </w:footnote>
  <w:footnote w:type="continuationSeparator" w:id="0">
    <w:p w14:paraId="49AD34AB" w14:textId="77777777" w:rsidR="0095271A" w:rsidRDefault="0095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7731" w14:textId="47788435" w:rsidR="009A6D0E" w:rsidRDefault="009A6D0E">
    <w:pPr>
      <w:pStyle w:val="Header"/>
    </w:pPr>
    <w:r>
      <w:rPr>
        <w:noProof/>
      </w:rPr>
      <w:drawing>
        <wp:inline distT="0" distB="0" distL="0" distR="0" wp14:anchorId="09FCF849" wp14:editId="48CDB52D">
          <wp:extent cx="5930900" cy="1181100"/>
          <wp:effectExtent l="0" t="0" r="0" b="0"/>
          <wp:docPr id="46" name="Picture 46" descr="San Juan Pablo II:Users:jdavidpace:Desktop:El Trabajo del Dia:AoA Branding 2014:AoA_Letterhead_Topp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San Juan Pablo II:Users:jdavidpace:Desktop:El Trabajo del Dia:AoA Branding 2014:AoA_Letterhead_Top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E3903" w14:textId="77777777" w:rsidR="00872676" w:rsidRDefault="00872676" w:rsidP="001A05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7CA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0269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7C22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466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58E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C6A8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F26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7C5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4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300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1E1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8363559">
    <w:abstractNumId w:val="0"/>
  </w:num>
  <w:num w:numId="2" w16cid:durableId="1074163613">
    <w:abstractNumId w:val="10"/>
  </w:num>
  <w:num w:numId="3" w16cid:durableId="1649240488">
    <w:abstractNumId w:val="8"/>
  </w:num>
  <w:num w:numId="4" w16cid:durableId="165629605">
    <w:abstractNumId w:val="7"/>
  </w:num>
  <w:num w:numId="5" w16cid:durableId="438452162">
    <w:abstractNumId w:val="6"/>
  </w:num>
  <w:num w:numId="6" w16cid:durableId="24522433">
    <w:abstractNumId w:val="5"/>
  </w:num>
  <w:num w:numId="7" w16cid:durableId="673991556">
    <w:abstractNumId w:val="9"/>
  </w:num>
  <w:num w:numId="8" w16cid:durableId="2099013836">
    <w:abstractNumId w:val="4"/>
  </w:num>
  <w:num w:numId="9" w16cid:durableId="1747730459">
    <w:abstractNumId w:val="3"/>
  </w:num>
  <w:num w:numId="10" w16cid:durableId="826170266">
    <w:abstractNumId w:val="2"/>
  </w:num>
  <w:num w:numId="11" w16cid:durableId="1931499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1D"/>
    <w:rsid w:val="00063529"/>
    <w:rsid w:val="000E0F07"/>
    <w:rsid w:val="00185381"/>
    <w:rsid w:val="001874E5"/>
    <w:rsid w:val="001F2A35"/>
    <w:rsid w:val="002146F6"/>
    <w:rsid w:val="00246DA4"/>
    <w:rsid w:val="002C0AEA"/>
    <w:rsid w:val="002F1108"/>
    <w:rsid w:val="003150B4"/>
    <w:rsid w:val="00352527"/>
    <w:rsid w:val="003978BC"/>
    <w:rsid w:val="003B2BF0"/>
    <w:rsid w:val="0045101D"/>
    <w:rsid w:val="0048587E"/>
    <w:rsid w:val="004B376F"/>
    <w:rsid w:val="00514C9D"/>
    <w:rsid w:val="006C13EC"/>
    <w:rsid w:val="0070052E"/>
    <w:rsid w:val="007675FD"/>
    <w:rsid w:val="00772C1B"/>
    <w:rsid w:val="00827C7D"/>
    <w:rsid w:val="00867A24"/>
    <w:rsid w:val="00872676"/>
    <w:rsid w:val="0087743E"/>
    <w:rsid w:val="008D23C1"/>
    <w:rsid w:val="00906E72"/>
    <w:rsid w:val="0095271A"/>
    <w:rsid w:val="009A6D0E"/>
    <w:rsid w:val="009B12AC"/>
    <w:rsid w:val="00A12D23"/>
    <w:rsid w:val="00A955EE"/>
    <w:rsid w:val="00A9740C"/>
    <w:rsid w:val="00B93F7E"/>
    <w:rsid w:val="00B94B1D"/>
    <w:rsid w:val="00BA3976"/>
    <w:rsid w:val="00BC00C5"/>
    <w:rsid w:val="00BD6D16"/>
    <w:rsid w:val="00C50FD7"/>
    <w:rsid w:val="00C64733"/>
    <w:rsid w:val="00C920D8"/>
    <w:rsid w:val="00D064CE"/>
    <w:rsid w:val="00D3025A"/>
    <w:rsid w:val="00D427BD"/>
    <w:rsid w:val="00D94496"/>
    <w:rsid w:val="00DA100A"/>
    <w:rsid w:val="00DE7CB8"/>
    <w:rsid w:val="00DF47B2"/>
    <w:rsid w:val="00E04813"/>
    <w:rsid w:val="00E73393"/>
    <w:rsid w:val="00E94342"/>
    <w:rsid w:val="00E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D1F23"/>
  <w14:defaultImageDpi w14:val="300"/>
  <w15:docId w15:val="{CE9C1437-D52C-4616-B222-70991EE4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84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1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B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H-H1">
    <w:name w:val="JAH-H1"/>
    <w:basedOn w:val="Heading1"/>
    <w:next w:val="BodyText"/>
    <w:rsid w:val="000A1143"/>
    <w:pPr>
      <w:spacing w:before="0" w:after="240"/>
      <w:jc w:val="center"/>
    </w:pPr>
    <w:rPr>
      <w:sz w:val="36"/>
      <w:szCs w:val="36"/>
    </w:rPr>
  </w:style>
  <w:style w:type="paragraph" w:styleId="BodyText">
    <w:name w:val="Body Text"/>
    <w:basedOn w:val="Normal"/>
    <w:link w:val="BodyTextChar"/>
    <w:rsid w:val="000A1143"/>
    <w:pPr>
      <w:spacing w:after="120"/>
    </w:pPr>
  </w:style>
  <w:style w:type="paragraph" w:customStyle="1" w:styleId="JAH-H2">
    <w:name w:val="JAH-H2"/>
    <w:basedOn w:val="Normal"/>
    <w:rsid w:val="000A1143"/>
    <w:pPr>
      <w:keepNext/>
      <w:spacing w:after="240"/>
    </w:pPr>
    <w:rPr>
      <w:rFonts w:ascii="Arial" w:hAnsi="Arial" w:cs="Arial"/>
      <w:b/>
      <w:sz w:val="28"/>
      <w:szCs w:val="28"/>
    </w:rPr>
  </w:style>
  <w:style w:type="paragraph" w:customStyle="1" w:styleId="JAH-H3">
    <w:name w:val="JAH-H3"/>
    <w:basedOn w:val="Normal"/>
    <w:rsid w:val="000A1143"/>
    <w:pPr>
      <w:keepNext/>
      <w:spacing w:after="240"/>
    </w:pPr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rsid w:val="00B9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B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BF0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yperlink">
    <w:name w:val="Hyperlink"/>
    <w:uiPriority w:val="99"/>
    <w:unhideWhenUsed/>
    <w:rsid w:val="00BA3976"/>
    <w:rPr>
      <w:color w:val="000080"/>
      <w:u w:val="single"/>
    </w:rPr>
  </w:style>
  <w:style w:type="paragraph" w:customStyle="1" w:styleId="NormalParagraphStyle">
    <w:name w:val="NormalParagraphStyle"/>
    <w:basedOn w:val="Normal"/>
    <w:rsid w:val="00BA3976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GoudyOldStyleBT-Roman" w:hAnsi="GoudyOldStyleBT-Roman"/>
      <w:color w:val="000000"/>
      <w:szCs w:val="20"/>
    </w:rPr>
  </w:style>
  <w:style w:type="paragraph" w:customStyle="1" w:styleId="Heading">
    <w:name w:val="Heading"/>
    <w:basedOn w:val="Normal"/>
    <w:next w:val="Normal"/>
    <w:rsid w:val="00BA3976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MyriadPro-BoldCond" w:hAnsi="MyriadPro-BoldCond"/>
      <w:b/>
      <w:color w:val="FFC325"/>
      <w:spacing w:val="-7"/>
      <w:sz w:val="70"/>
      <w:szCs w:val="20"/>
    </w:rPr>
  </w:style>
  <w:style w:type="paragraph" w:customStyle="1" w:styleId="Default">
    <w:name w:val="Default"/>
    <w:rsid w:val="007675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6D0E"/>
    <w:rPr>
      <w:rFonts w:ascii="Verdana" w:hAnsi="Verdan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6D0E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atl.com/offices/mission-advancement-stewardship/parish-resour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maranville@archat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1375</Characters>
  <Application>Microsoft Office Word</Application>
  <DocSecurity>0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Atlanta</Company>
  <LinksUpToDate>false</LinksUpToDate>
  <CharactersWithSpaces>1616</CharactersWithSpaces>
  <SharedDoc>false</SharedDoc>
  <HLinks>
    <vt:vector size="18" baseType="variant">
      <vt:variant>
        <vt:i4>3539029</vt:i4>
      </vt:variant>
      <vt:variant>
        <vt:i4>1562</vt:i4>
      </vt:variant>
      <vt:variant>
        <vt:i4>1025</vt:i4>
      </vt:variant>
      <vt:variant>
        <vt:i4>1</vt:i4>
      </vt:variant>
      <vt:variant>
        <vt:lpwstr>AA-LttrHd-GENERIC</vt:lpwstr>
      </vt:variant>
      <vt:variant>
        <vt:lpwstr/>
      </vt:variant>
      <vt:variant>
        <vt:i4>2621447</vt:i4>
      </vt:variant>
      <vt:variant>
        <vt:i4>-1</vt:i4>
      </vt:variant>
      <vt:variant>
        <vt:i4>1026</vt:i4>
      </vt:variant>
      <vt:variant>
        <vt:i4>1</vt:i4>
      </vt:variant>
      <vt:variant>
        <vt:lpwstr>AA-LttrHd-CathComm-02</vt:lpwstr>
      </vt:variant>
      <vt:variant>
        <vt:lpwstr/>
      </vt:variant>
      <vt:variant>
        <vt:i4>2818055</vt:i4>
      </vt:variant>
      <vt:variant>
        <vt:i4>-1</vt:i4>
      </vt:variant>
      <vt:variant>
        <vt:i4>2049</vt:i4>
      </vt:variant>
      <vt:variant>
        <vt:i4>1</vt:i4>
      </vt:variant>
      <vt:variant>
        <vt:lpwstr>AA-LttrHd-CathComm-01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Handley</dc:creator>
  <cp:lastModifiedBy>Francesca Lupinetti</cp:lastModifiedBy>
  <cp:revision>3</cp:revision>
  <dcterms:created xsi:type="dcterms:W3CDTF">2024-02-20T13:58:00Z</dcterms:created>
  <dcterms:modified xsi:type="dcterms:W3CDTF">2024-02-20T15:28:00Z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138d510cff21573b64f40a5df90842d843224630566da5a42bf1ab0d50057986</vt:lpwstr>
  </property>
</Properties>
</file>